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AEEEF4" w14:textId="77777777" w:rsidR="007D4131" w:rsidRDefault="007D4131">
      <w:pPr>
        <w:pStyle w:val="BodyText"/>
        <w:rPr>
          <w:rFonts w:ascii="Times New Roman"/>
          <w:sz w:val="20"/>
        </w:rPr>
      </w:pPr>
    </w:p>
    <w:p w14:paraId="53120CFC" w14:textId="77777777" w:rsidR="007D4131" w:rsidRDefault="007D4131">
      <w:pPr>
        <w:pStyle w:val="BodyText"/>
        <w:rPr>
          <w:rFonts w:ascii="Times New Roman"/>
          <w:sz w:val="20"/>
        </w:rPr>
      </w:pPr>
    </w:p>
    <w:p w14:paraId="7689139C" w14:textId="77777777" w:rsidR="007D4131" w:rsidRDefault="009A1374">
      <w:pPr>
        <w:pStyle w:val="Heading1"/>
        <w:spacing w:before="157"/>
        <w:ind w:left="1940" w:right="2322"/>
        <w:jc w:val="center"/>
      </w:pPr>
      <w:r>
        <w:rPr>
          <w:color w:val="1F487C"/>
        </w:rPr>
        <w:t>Arkusz informacyjny dla dzieci (6-9 lat)</w:t>
      </w:r>
    </w:p>
    <w:p w14:paraId="03C22F60" w14:textId="77777777" w:rsidR="007D4131" w:rsidRDefault="009A1374">
      <w:pPr>
        <w:spacing w:before="195"/>
        <w:ind w:left="1940" w:right="2327"/>
        <w:jc w:val="center"/>
        <w:rPr>
          <w:b/>
          <w:sz w:val="32"/>
        </w:rPr>
      </w:pPr>
      <w:r>
        <w:rPr>
          <w:b/>
          <w:color w:val="1F487C"/>
          <w:sz w:val="32"/>
        </w:rPr>
        <w:t>W razie potrzeby do pokazania i przeczytania przez rodzica/opiekuna</w:t>
      </w:r>
    </w:p>
    <w:p w14:paraId="4BA03856" w14:textId="77777777" w:rsidR="007D4131" w:rsidRDefault="007D4131">
      <w:pPr>
        <w:pStyle w:val="BodyText"/>
        <w:rPr>
          <w:b/>
          <w:sz w:val="32"/>
        </w:rPr>
      </w:pPr>
    </w:p>
    <w:p w14:paraId="5C9E1980" w14:textId="77777777" w:rsidR="007D4131" w:rsidRDefault="007D4131">
      <w:pPr>
        <w:pStyle w:val="BodyText"/>
        <w:spacing w:before="3"/>
        <w:rPr>
          <w:b/>
          <w:sz w:val="26"/>
        </w:rPr>
      </w:pPr>
    </w:p>
    <w:p w14:paraId="384530AC" w14:textId="77777777" w:rsidR="007D4131" w:rsidRDefault="009A1374">
      <w:pPr>
        <w:spacing w:line="360" w:lineRule="auto"/>
        <w:ind w:left="432" w:right="808"/>
        <w:jc w:val="both"/>
        <w:rPr>
          <w:sz w:val="28"/>
        </w:rPr>
      </w:pPr>
      <w:r>
        <w:rPr>
          <w:sz w:val="28"/>
        </w:rPr>
        <w:t xml:space="preserve">Zapraszamy do wzięcia udziału w badaniach </w:t>
      </w:r>
      <w:r>
        <w:rPr>
          <w:b/>
          <w:color w:val="178D28"/>
          <w:sz w:val="28"/>
        </w:rPr>
        <w:t>naukowych</w:t>
      </w:r>
      <w:r>
        <w:rPr>
          <w:sz w:val="28"/>
        </w:rPr>
        <w:t xml:space="preserve">. To jest </w:t>
      </w:r>
      <w:r>
        <w:rPr>
          <w:b/>
          <w:color w:val="178D28"/>
          <w:sz w:val="28"/>
        </w:rPr>
        <w:t>twój wybór</w:t>
      </w:r>
      <w:r>
        <w:rPr>
          <w:sz w:val="28"/>
        </w:rPr>
        <w:t xml:space="preserve">! Badanie dotyczy </w:t>
      </w:r>
      <w:r>
        <w:rPr>
          <w:b/>
          <w:color w:val="178D28"/>
          <w:sz w:val="28"/>
        </w:rPr>
        <w:t xml:space="preserve">Koronawirusa </w:t>
      </w:r>
      <w:r>
        <w:rPr>
          <w:sz w:val="28"/>
        </w:rPr>
        <w:t xml:space="preserve">lub COVID-19. Chcemy wiedzieć, które </w:t>
      </w:r>
      <w:r>
        <w:rPr>
          <w:b/>
          <w:color w:val="178D28"/>
          <w:sz w:val="28"/>
        </w:rPr>
        <w:t xml:space="preserve">testy </w:t>
      </w:r>
      <w:r>
        <w:rPr>
          <w:sz w:val="28"/>
        </w:rPr>
        <w:t>są najlepsze, aby powstrzymać rozprzestrzenianie się infekcji.</w:t>
      </w:r>
    </w:p>
    <w:p w14:paraId="516902E9" w14:textId="77777777" w:rsidR="007D4131" w:rsidRDefault="007D4131">
      <w:pPr>
        <w:pStyle w:val="BodyText"/>
        <w:spacing w:before="11"/>
        <w:rPr>
          <w:sz w:val="41"/>
        </w:rPr>
      </w:pPr>
    </w:p>
    <w:p w14:paraId="44A188F9" w14:textId="77777777" w:rsidR="007D4131" w:rsidRDefault="009A1374">
      <w:pPr>
        <w:pStyle w:val="BodyText"/>
        <w:spacing w:before="1" w:line="360" w:lineRule="auto"/>
        <w:ind w:left="432" w:right="809"/>
        <w:jc w:val="both"/>
        <w:rPr>
          <w:b/>
        </w:rPr>
      </w:pPr>
      <w:r>
        <w:t xml:space="preserve">Jeśli wyrażasz chęć udziału w tym badaniu, już dziś pobrane zostaną jeden lub dwa wymazy z </w:t>
      </w:r>
      <w:r>
        <w:rPr>
          <w:b/>
          <w:color w:val="178D28"/>
        </w:rPr>
        <w:t xml:space="preserve">nosa </w:t>
      </w:r>
      <w:r>
        <w:rPr>
          <w:color w:val="178D28"/>
        </w:rPr>
        <w:t xml:space="preserve">lub </w:t>
      </w:r>
      <w:r>
        <w:rPr>
          <w:b/>
          <w:color w:val="178D28"/>
        </w:rPr>
        <w:t>ust</w:t>
      </w:r>
      <w:r>
        <w:t xml:space="preserve">. Jest to kawałek waty na końcu patyczka, który wsuwany jest w tył jamy ustnej lub nosa na kilka sekund. To nie boli, jednak może być </w:t>
      </w:r>
      <w:r>
        <w:rPr>
          <w:b/>
          <w:color w:val="178D28"/>
        </w:rPr>
        <w:t>trochę niewygodne.</w:t>
      </w:r>
    </w:p>
    <w:p w14:paraId="04109A9E" w14:textId="77777777" w:rsidR="007D4131" w:rsidRDefault="007D4131">
      <w:pPr>
        <w:pStyle w:val="BodyText"/>
        <w:spacing w:before="12"/>
        <w:rPr>
          <w:b/>
          <w:sz w:val="41"/>
        </w:rPr>
      </w:pPr>
    </w:p>
    <w:p w14:paraId="0C0850EE" w14:textId="77777777" w:rsidR="007D4131" w:rsidRDefault="009A1374">
      <w:pPr>
        <w:spacing w:line="360" w:lineRule="auto"/>
        <w:ind w:left="432" w:right="810"/>
        <w:jc w:val="both"/>
        <w:rPr>
          <w:sz w:val="28"/>
        </w:rPr>
      </w:pPr>
      <w:r>
        <w:rPr>
          <w:sz w:val="28"/>
        </w:rPr>
        <w:t xml:space="preserve">Zamieściliśmy </w:t>
      </w:r>
      <w:r>
        <w:rPr>
          <w:b/>
          <w:color w:val="178D28"/>
          <w:sz w:val="28"/>
        </w:rPr>
        <w:t>wiele informacji</w:t>
      </w:r>
      <w:r>
        <w:rPr>
          <w:sz w:val="28"/>
        </w:rPr>
        <w:t xml:space="preserve">, które pomogą odpowiedzieć na wszelkie pytania, jakie może mieć twoja mama, tata lub prawny opiekun. Jeśli masz więcej pytań lub nie rozumiesz tych informacji, </w:t>
      </w:r>
      <w:r>
        <w:rPr>
          <w:b/>
          <w:color w:val="178D28"/>
          <w:sz w:val="28"/>
        </w:rPr>
        <w:t>zapytaj swojego lekarza lub pielęgniarkę</w:t>
      </w:r>
      <w:r>
        <w:rPr>
          <w:sz w:val="28"/>
        </w:rPr>
        <w:t>.</w:t>
      </w:r>
    </w:p>
    <w:p w14:paraId="36157069" w14:textId="77777777" w:rsidR="007D4131" w:rsidRDefault="007D4131">
      <w:pPr>
        <w:pStyle w:val="BodyText"/>
        <w:rPr>
          <w:sz w:val="20"/>
        </w:rPr>
      </w:pPr>
    </w:p>
    <w:p w14:paraId="6F863D97" w14:textId="77777777" w:rsidR="007D4131" w:rsidRDefault="007D4131">
      <w:pPr>
        <w:pStyle w:val="BodyText"/>
        <w:rPr>
          <w:sz w:val="20"/>
        </w:rPr>
      </w:pPr>
    </w:p>
    <w:p w14:paraId="0BF5B4B5" w14:textId="77777777" w:rsidR="007D4131" w:rsidRDefault="007D4131">
      <w:pPr>
        <w:pStyle w:val="BodyText"/>
        <w:rPr>
          <w:sz w:val="20"/>
        </w:rPr>
      </w:pPr>
    </w:p>
    <w:p w14:paraId="6C223820" w14:textId="77777777" w:rsidR="007D4131" w:rsidRDefault="00EE051F">
      <w:pPr>
        <w:pStyle w:val="BodyText"/>
        <w:spacing w:before="5"/>
        <w:rPr>
          <w:sz w:val="25"/>
        </w:rPr>
      </w:pPr>
      <w:r>
        <w:pict w14:anchorId="4DCD7354">
          <v:group id="_x0000_s1026" alt="" style="position:absolute;margin-left:40.7pt;margin-top:17.5pt;width:533.6pt;height:143.8pt;z-index:-251657216;mso-wrap-distance-left:0;mso-wrap-distance-right:0;mso-position-horizontal-relative:page" coordorigin="814,350" coordsize="10672,2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5256;top:349;width:6230;height:2645">
              <v:imagedata r:id="rId7" o:title=""/>
            </v:shape>
            <v:shape id="_x0000_s1028" alt="" style="position:absolute;left:3233;top:1604;width:2007;height:519" coordorigin="3234,1605" coordsize="2007,519" o:spt="100" adj="0,,0" path="m5058,1663l3234,2065r12,58l5071,1722r-13,-59xm5236,1657r-149,l5100,1716r-29,6l5084,1781r152,-124xm5087,1657r-29,6l5071,1722r29,-6l5087,1657xm5045,1605r13,58l5087,1657r149,l5240,1654r-195,-49xe" fillcolor="#8063a1" stroked="f">
              <v:stroke joinstyle="round"/>
              <v:formulas/>
              <v:path arrowok="t" o:connecttype="segments"/>
            </v:shape>
            <v:rect id="_x0000_s1029" alt="" style="position:absolute;left:814;top:1165;width:2740;height:2060" stroked="f"/>
            <v:shapetype id="_x0000_t202" coordsize="21600,21600" o:spt="202" path="m,l,21600r21600,l21600,xe">
              <v:stroke joinstyle="miter"/>
              <v:path gradientshapeok="t" o:connecttype="rect"/>
            </v:shapetype>
            <v:shape id="_x0000_s1030" type="#_x0000_t202" alt="" style="position:absolute;left:814;top:349;width:10672;height:2876;mso-wrap-style:square;v-text-anchor:top" filled="f" stroked="f">
              <v:textbox inset="0,0,0,0">
                <w:txbxContent>
                  <w:p w14:paraId="542D4FBE" w14:textId="77777777" w:rsidR="007D4131" w:rsidRDefault="007D4131">
                    <w:pPr>
                      <w:rPr>
                        <w:sz w:val="42"/>
                      </w:rPr>
                    </w:pPr>
                  </w:p>
                  <w:p w14:paraId="695903B0" w14:textId="77777777" w:rsidR="007D4131" w:rsidRDefault="007D4131">
                    <w:pPr>
                      <w:spacing w:before="5"/>
                      <w:rPr>
                        <w:sz w:val="31"/>
                      </w:rPr>
                    </w:pPr>
                  </w:p>
                  <w:p w14:paraId="16EF64B6" w14:textId="77777777" w:rsidR="007D4131" w:rsidRDefault="009A1374">
                    <w:pPr>
                      <w:spacing w:line="276" w:lineRule="auto"/>
                      <w:ind w:left="148" w:right="8651"/>
                      <w:rPr>
                        <w:rFonts w:ascii="Kristen ITC"/>
                        <w:sz w:val="32"/>
                      </w:rPr>
                    </w:pPr>
                    <w:r>
                      <w:rPr>
                        <w:rFonts w:ascii="Kristen ITC"/>
                        <w:color w:val="1F487C"/>
                        <w:sz w:val="32"/>
                      </w:rPr>
                      <w:t>Nasza maskotka RAPTOR -</w:t>
                    </w:r>
                  </w:p>
                  <w:p w14:paraId="78F75190" w14:textId="77777777" w:rsidR="007D4131" w:rsidRDefault="009A1374">
                    <w:pPr>
                      <w:spacing w:line="433" w:lineRule="exact"/>
                      <w:ind w:left="148"/>
                      <w:rPr>
                        <w:rFonts w:ascii="Kristen ITC"/>
                        <w:sz w:val="32"/>
                      </w:rPr>
                    </w:pPr>
                    <w:r>
                      <w:rPr>
                        <w:rFonts w:ascii="Kristen ITC"/>
                        <w:color w:val="1F487C"/>
                        <w:sz w:val="32"/>
                      </w:rPr>
                      <w:t>trzymaj</w:t>
                    </w:r>
                    <w:r>
                      <w:rPr>
                        <w:rFonts w:ascii="Kristen ITC"/>
                        <w:color w:val="1F487C"/>
                        <w:sz w:val="32"/>
                      </w:rPr>
                      <w:t>ą</w:t>
                    </w:r>
                    <w:r>
                      <w:rPr>
                        <w:rFonts w:ascii="Kristen ITC"/>
                        <w:color w:val="1F487C"/>
                        <w:sz w:val="32"/>
                      </w:rPr>
                      <w:t>cy wacik!</w:t>
                    </w:r>
                  </w:p>
                </w:txbxContent>
              </v:textbox>
            </v:shape>
            <w10:wrap type="topAndBottom" anchorx="page"/>
          </v:group>
        </w:pict>
      </w:r>
    </w:p>
    <w:p w14:paraId="77D0228D" w14:textId="77777777" w:rsidR="007D4131" w:rsidRDefault="007D4131">
      <w:pPr>
        <w:rPr>
          <w:sz w:val="25"/>
        </w:rPr>
        <w:sectPr w:rsidR="007D4131">
          <w:headerReference w:type="default" r:id="rId8"/>
          <w:footerReference w:type="default" r:id="rId9"/>
          <w:type w:val="continuous"/>
          <w:pgSz w:w="11910" w:h="16840"/>
          <w:pgMar w:top="1660" w:right="320" w:bottom="1740" w:left="700" w:header="455" w:footer="1556" w:gutter="0"/>
          <w:pgNumType w:start="1"/>
          <w:cols w:space="708"/>
        </w:sectPr>
      </w:pPr>
    </w:p>
    <w:p w14:paraId="06CA700A" w14:textId="77777777" w:rsidR="007D4131" w:rsidRDefault="009A1374">
      <w:pPr>
        <w:pStyle w:val="Heading1"/>
        <w:spacing w:before="32"/>
        <w:jc w:val="both"/>
      </w:pPr>
      <w:r>
        <w:rPr>
          <w:color w:val="1F487C"/>
        </w:rPr>
        <w:lastRenderedPageBreak/>
        <w:t>Zanim zaczniemy</w:t>
      </w:r>
    </w:p>
    <w:p w14:paraId="1F38EA01" w14:textId="77777777" w:rsidR="007D4131" w:rsidRDefault="009A1374">
      <w:pPr>
        <w:pStyle w:val="BodyText"/>
        <w:spacing w:before="197" w:line="360" w:lineRule="auto"/>
        <w:ind w:left="432" w:right="807"/>
        <w:jc w:val="both"/>
      </w:pPr>
      <w:r>
        <w:rPr>
          <w:noProof/>
        </w:rPr>
        <w:drawing>
          <wp:anchor distT="0" distB="0" distL="0" distR="0" simplePos="0" relativeHeight="15729664" behindDoc="0" locked="0" layoutInCell="1" allowOverlap="1" wp14:anchorId="5DCE40DE" wp14:editId="4C9B7F4E">
            <wp:simplePos x="0" y="0"/>
            <wp:positionH relativeFrom="page">
              <wp:posOffset>5148514</wp:posOffset>
            </wp:positionH>
            <wp:positionV relativeFrom="paragraph">
              <wp:posOffset>1913681</wp:posOffset>
            </wp:positionV>
            <wp:extent cx="1474228" cy="1429099"/>
            <wp:effectExtent l="0" t="0" r="0" b="0"/>
            <wp:wrapNone/>
            <wp:docPr id="7" name="image5.png" descr="Bo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0" cstate="print"/>
                    <a:stretch>
                      <a:fillRect/>
                    </a:stretch>
                  </pic:blipFill>
                  <pic:spPr>
                    <a:xfrm>
                      <a:off x="0" y="0"/>
                      <a:ext cx="1474228" cy="1429099"/>
                    </a:xfrm>
                    <a:prstGeom prst="rect">
                      <a:avLst/>
                    </a:prstGeom>
                  </pic:spPr>
                </pic:pic>
              </a:graphicData>
            </a:graphic>
          </wp:anchor>
        </w:drawing>
      </w:r>
      <w:r>
        <w:t>Zapytamy, czy ty i twoja rodzina chcielibyście wziąć udział w badaniach naukowych. Zanim zdecydujesz, czy chcesz wziąć udział w tym badaniu, bardzo ważne jest, aby zrozumieć, o co chodzi w tym badaniu i dlaczego jest ono przeprowadzane. Przeczytajcie uważnie tę ulotkę. Jeśli coś jest niejasne lub masz pytania, poproś rodziców lub opiekuna prawnego, aby pomogli ci, albo przyjdź do nas, a my wyjaśnimy ci wszystko</w:t>
      </w:r>
    </w:p>
    <w:p w14:paraId="6575EEF2" w14:textId="77777777" w:rsidR="007D4131" w:rsidRDefault="007D4131">
      <w:pPr>
        <w:pStyle w:val="BodyText"/>
      </w:pPr>
    </w:p>
    <w:p w14:paraId="785C97CC" w14:textId="77777777" w:rsidR="007D4131" w:rsidRDefault="009A1374">
      <w:pPr>
        <w:pStyle w:val="Heading1"/>
        <w:spacing w:before="242"/>
        <w:jc w:val="both"/>
      </w:pPr>
      <w:r>
        <w:rPr>
          <w:color w:val="1F487C"/>
        </w:rPr>
        <w:t>Co to jest badanie naukowe?</w:t>
      </w:r>
    </w:p>
    <w:p w14:paraId="13385DCE" w14:textId="77777777" w:rsidR="007D4131" w:rsidRDefault="009A1374">
      <w:pPr>
        <w:pStyle w:val="ListParagraph"/>
        <w:numPr>
          <w:ilvl w:val="0"/>
          <w:numId w:val="2"/>
        </w:numPr>
        <w:tabs>
          <w:tab w:val="left" w:pos="1153"/>
          <w:tab w:val="left" w:pos="1154"/>
        </w:tabs>
        <w:spacing w:before="197" w:line="360" w:lineRule="auto"/>
        <w:ind w:right="3656"/>
        <w:jc w:val="left"/>
        <w:rPr>
          <w:rFonts w:ascii="Symbol" w:hAnsi="Symbol"/>
          <w:sz w:val="24"/>
        </w:rPr>
      </w:pPr>
      <w:r>
        <w:rPr>
          <w:sz w:val="28"/>
        </w:rPr>
        <w:t>Badania naukowe są dla badaczy sposobem na sprawdzenie, czy nowy test działa.</w:t>
      </w:r>
    </w:p>
    <w:p w14:paraId="74736280" w14:textId="77777777" w:rsidR="007D4131" w:rsidRDefault="007D4131">
      <w:pPr>
        <w:pStyle w:val="BodyText"/>
        <w:spacing w:before="11"/>
        <w:rPr>
          <w:sz w:val="35"/>
        </w:rPr>
      </w:pPr>
    </w:p>
    <w:p w14:paraId="0996D153" w14:textId="77777777" w:rsidR="007D4131" w:rsidRDefault="009A1374">
      <w:pPr>
        <w:pStyle w:val="Heading1"/>
        <w:jc w:val="both"/>
      </w:pPr>
      <w:r>
        <w:rPr>
          <w:color w:val="1F487C"/>
        </w:rPr>
        <w:t>Dlaczego robione jest te badanie?</w:t>
      </w:r>
    </w:p>
    <w:p w14:paraId="79E90456" w14:textId="77777777" w:rsidR="007D4131" w:rsidRDefault="009A1374">
      <w:pPr>
        <w:pStyle w:val="ListParagraph"/>
        <w:numPr>
          <w:ilvl w:val="0"/>
          <w:numId w:val="2"/>
        </w:numPr>
        <w:tabs>
          <w:tab w:val="left" w:pos="1154"/>
        </w:tabs>
        <w:spacing w:before="197" w:line="357" w:lineRule="auto"/>
        <w:ind w:right="810"/>
        <w:rPr>
          <w:rFonts w:ascii="Symbol" w:hAnsi="Symbol"/>
          <w:sz w:val="28"/>
        </w:rPr>
      </w:pPr>
      <w:r>
        <w:rPr>
          <w:sz w:val="28"/>
        </w:rPr>
        <w:t>Prawdopodobnie słyszałeś(łaś) ostatnio w wiadomościach o Koronawirusie (lub COVID-19), ponieważ wiele osób jest już chorych. Lekarze muszą wiedzieć, kto jest zarażony, a kto nie, aby mieć świadomość, kto może potrzebować leczenia.</w:t>
      </w:r>
    </w:p>
    <w:p w14:paraId="7B58575E" w14:textId="77777777" w:rsidR="007D4131" w:rsidRDefault="009A1374">
      <w:pPr>
        <w:pStyle w:val="ListParagraph"/>
        <w:numPr>
          <w:ilvl w:val="0"/>
          <w:numId w:val="2"/>
        </w:numPr>
        <w:tabs>
          <w:tab w:val="left" w:pos="1154"/>
        </w:tabs>
        <w:spacing w:before="10" w:line="357" w:lineRule="auto"/>
        <w:rPr>
          <w:rFonts w:ascii="Symbol" w:hAnsi="Symbol"/>
          <w:sz w:val="28"/>
        </w:rPr>
      </w:pPr>
      <w:r>
        <w:rPr>
          <w:sz w:val="28"/>
        </w:rPr>
        <w:t>Koronawirus może powodować kaszel. Możesz mieć również wysoką temperaturę. Możesz też zatracić swoje powonienie lub smak. Wiele innych infekcji wirusowych może wywołać te objawy, dlatego bez przeprowadzenia testu nie wiemy, co sprawia, że czujesz się chory(a).</w:t>
      </w:r>
    </w:p>
    <w:p w14:paraId="07716448" w14:textId="50A7FCBA" w:rsidR="007D4131" w:rsidRDefault="009A1374" w:rsidP="00EE051F">
      <w:pPr>
        <w:pStyle w:val="ListParagraph"/>
        <w:numPr>
          <w:ilvl w:val="0"/>
          <w:numId w:val="2"/>
        </w:numPr>
        <w:tabs>
          <w:tab w:val="left" w:pos="1154"/>
        </w:tabs>
        <w:spacing w:before="10" w:line="360" w:lineRule="auto"/>
      </w:pPr>
      <w:r w:rsidRPr="00EE051F">
        <w:rPr>
          <w:sz w:val="28"/>
        </w:rPr>
        <w:t>Możemy przeprowadzać testy na Koronawirusa na wiele różnych sposobów. Większość testów zaczyna się od przyłożenia do nosa lub ust odrobiny waty na patyczku - tzw. wacika. Być może będziemy musieli poczekać kilka minut lub kilka dni, aby uzyskać twoje wyniki. Nie wiemy, czy wszystkie te różne testy dają tę samą odpowiedź - a powinny! Właśnie tego próbujemy się dowiedzieć.</w:t>
      </w:r>
      <w:r w:rsidR="00EE051F">
        <w:rPr>
          <w:noProof/>
        </w:rPr>
        <w:t xml:space="preserve"> </w:t>
      </w:r>
      <w:r>
        <w:rPr>
          <w:color w:val="1F487C"/>
        </w:rPr>
        <w:lastRenderedPageBreak/>
        <w:t>Dlaczego poproszono mnie o wzięcie udziału w tym badaniu?</w:t>
      </w:r>
    </w:p>
    <w:p w14:paraId="2420C3D9" w14:textId="57974DBA" w:rsidR="007D4131" w:rsidRDefault="00EE051F">
      <w:pPr>
        <w:pStyle w:val="BodyText"/>
        <w:spacing w:before="197" w:line="360" w:lineRule="auto"/>
        <w:ind w:left="432" w:right="2132"/>
      </w:pPr>
      <w:r>
        <w:rPr>
          <w:noProof/>
        </w:rPr>
        <w:drawing>
          <wp:anchor distT="0" distB="0" distL="0" distR="0" simplePos="0" relativeHeight="251657216" behindDoc="0" locked="0" layoutInCell="1" allowOverlap="1" wp14:anchorId="046FBA71" wp14:editId="70477D7E">
            <wp:simplePos x="0" y="0"/>
            <wp:positionH relativeFrom="page">
              <wp:posOffset>5324475</wp:posOffset>
            </wp:positionH>
            <wp:positionV relativeFrom="paragraph">
              <wp:posOffset>480060</wp:posOffset>
            </wp:positionV>
            <wp:extent cx="1675790" cy="1745615"/>
            <wp:effectExtent l="0" t="0" r="0" b="0"/>
            <wp:wrapNone/>
            <wp:docPr id="9" name="image6.png" descr="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1" cstate="print"/>
                    <a:stretch>
                      <a:fillRect/>
                    </a:stretch>
                  </pic:blipFill>
                  <pic:spPr>
                    <a:xfrm>
                      <a:off x="0" y="0"/>
                      <a:ext cx="1675790" cy="1745615"/>
                    </a:xfrm>
                    <a:prstGeom prst="rect">
                      <a:avLst/>
                    </a:prstGeom>
                  </pic:spPr>
                </pic:pic>
              </a:graphicData>
            </a:graphic>
          </wp:anchor>
        </w:drawing>
      </w:r>
      <w:r w:rsidR="009A1374">
        <w:t>Twoja rodzina, lekarz lub pielęgniarka uważają, że możesz mieć Koronawirusa.</w:t>
      </w:r>
    </w:p>
    <w:p w14:paraId="18061D52" w14:textId="77777777" w:rsidR="007D4131" w:rsidRDefault="007D4131">
      <w:pPr>
        <w:pStyle w:val="BodyText"/>
        <w:spacing w:before="9"/>
        <w:rPr>
          <w:sz w:val="22"/>
        </w:rPr>
      </w:pPr>
    </w:p>
    <w:p w14:paraId="3D9FA330" w14:textId="77777777" w:rsidR="007D4131" w:rsidRDefault="009A1374">
      <w:pPr>
        <w:pStyle w:val="Heading1"/>
      </w:pPr>
      <w:r>
        <w:rPr>
          <w:color w:val="1F487C"/>
        </w:rPr>
        <w:t>Czy to badanie jest dla mnie bezpieczne?</w:t>
      </w:r>
    </w:p>
    <w:p w14:paraId="30443E75" w14:textId="77777777" w:rsidR="007D4131" w:rsidRDefault="009A1374">
      <w:pPr>
        <w:pStyle w:val="BodyText"/>
        <w:spacing w:before="197" w:line="360" w:lineRule="auto"/>
        <w:ind w:left="432" w:right="3693"/>
      </w:pPr>
      <w:r>
        <w:t>To badanie zostało sprawdzone przez wiele osób, aby upewnić się, że udział w nim jest bezpieczny.</w:t>
      </w:r>
    </w:p>
    <w:p w14:paraId="451CD60F" w14:textId="77777777" w:rsidR="007D4131" w:rsidRDefault="007D4131">
      <w:pPr>
        <w:pStyle w:val="BodyText"/>
        <w:rPr>
          <w:sz w:val="20"/>
        </w:rPr>
      </w:pPr>
    </w:p>
    <w:p w14:paraId="7E4CE931" w14:textId="77777777" w:rsidR="007D4131" w:rsidRDefault="007D4131">
      <w:pPr>
        <w:pStyle w:val="BodyText"/>
        <w:rPr>
          <w:sz w:val="25"/>
        </w:rPr>
      </w:pPr>
    </w:p>
    <w:p w14:paraId="679B04A5" w14:textId="77777777" w:rsidR="007D4131" w:rsidRDefault="009A1374">
      <w:pPr>
        <w:pStyle w:val="Heading1"/>
        <w:spacing w:before="35"/>
      </w:pPr>
      <w:r>
        <w:rPr>
          <w:color w:val="1F487C"/>
        </w:rPr>
        <w:t>Czy muszę się zgodzić na te badanie?</w:t>
      </w:r>
    </w:p>
    <w:p w14:paraId="410E13EB" w14:textId="77777777" w:rsidR="007D4131" w:rsidRDefault="009A1374">
      <w:pPr>
        <w:pStyle w:val="BodyText"/>
        <w:spacing w:before="197" w:line="360" w:lineRule="auto"/>
        <w:ind w:left="432" w:right="908"/>
      </w:pPr>
      <w:r>
        <w:t>Nie. Wcale nie. To zależy od tylko ciebie! Powiedz, jeśli nie chcesz wziąć w tym badaniu. Nikt nie będzie miał nic przeciwko. Nie zmieni to sposobu, w jaki lekarze i pielęgniarki opiekują się tobą.</w:t>
      </w:r>
    </w:p>
    <w:p w14:paraId="541F0060" w14:textId="77777777" w:rsidR="007D4131" w:rsidRDefault="007D4131">
      <w:pPr>
        <w:pStyle w:val="BodyText"/>
      </w:pPr>
    </w:p>
    <w:p w14:paraId="445E5331" w14:textId="77777777" w:rsidR="007D4131" w:rsidRDefault="009A1374">
      <w:pPr>
        <w:pStyle w:val="Heading1"/>
        <w:spacing w:before="243"/>
      </w:pPr>
      <w:r>
        <w:rPr>
          <w:color w:val="1F487C"/>
        </w:rPr>
        <w:t>Co się ze mną stanie, jeśli wezmę udział w tym badaniu?</w:t>
      </w:r>
    </w:p>
    <w:p w14:paraId="71AA635A" w14:textId="77777777" w:rsidR="007D4131" w:rsidRDefault="009A1374">
      <w:pPr>
        <w:pStyle w:val="ListParagraph"/>
        <w:numPr>
          <w:ilvl w:val="0"/>
          <w:numId w:val="1"/>
        </w:numPr>
        <w:tabs>
          <w:tab w:val="left" w:pos="1154"/>
        </w:tabs>
        <w:spacing w:before="198" w:line="360" w:lineRule="auto"/>
        <w:ind w:right="816"/>
        <w:rPr>
          <w:sz w:val="28"/>
        </w:rPr>
      </w:pPr>
      <w:r>
        <w:rPr>
          <w:sz w:val="28"/>
        </w:rPr>
        <w:t>Najpierw twoja mama, tata lub opiekun pomoże ci odpowiedzieć na kilka pytań. Poprosimy również twoją mamę, tatę lub opiekuna prawnego, aby sami odpowiedzieli na niektóre pytania. Ma to na celu sprawdzenie, czy wszyscy rozumiecie to badanie i chcecie wziąć w nim udział. Nadal możesz zmienić zdanie na temat udziału w tym badaniu w późniejszym czasie. Po prostu powiedz mamie, tacie albo opiekunowi prawnemu.</w:t>
      </w:r>
    </w:p>
    <w:p w14:paraId="30B26AC2" w14:textId="77777777" w:rsidR="007D4131" w:rsidRDefault="009A1374">
      <w:pPr>
        <w:pStyle w:val="ListParagraph"/>
        <w:numPr>
          <w:ilvl w:val="0"/>
          <w:numId w:val="1"/>
        </w:numPr>
        <w:tabs>
          <w:tab w:val="left" w:pos="1154"/>
        </w:tabs>
        <w:spacing w:line="360" w:lineRule="auto"/>
        <w:ind w:right="809"/>
        <w:jc w:val="both"/>
        <w:rPr>
          <w:sz w:val="28"/>
        </w:rPr>
      </w:pPr>
      <w:r>
        <w:rPr>
          <w:sz w:val="28"/>
        </w:rPr>
        <w:t>Następnie poprosimy ciebie o próbkę wymazu z nosa lub ust. Wacik zostanie wsunięty do tylnej części ust, a następnie przez kilka sekund odkręcimy nim. To nie będzie bolało, ale może być trochę niekomfortowe albo spowodować kichanie. Twój lekarz lub pielęgniarka mogą ci w tym pomóc. Próbka zostanie wysłana do laboratorium w celu sprawdzenia, czy masz Koronawirusa.</w:t>
      </w:r>
    </w:p>
    <w:p w14:paraId="5EAF603E" w14:textId="75AD8C31" w:rsidR="007D4131" w:rsidRPr="00EE051F" w:rsidRDefault="009A1374" w:rsidP="00EE051F">
      <w:pPr>
        <w:pStyle w:val="ListParagraph"/>
        <w:numPr>
          <w:ilvl w:val="0"/>
          <w:numId w:val="1"/>
        </w:numPr>
        <w:tabs>
          <w:tab w:val="left" w:pos="1154"/>
        </w:tabs>
        <w:spacing w:line="360" w:lineRule="auto"/>
        <w:ind w:right="807"/>
        <w:jc w:val="both"/>
        <w:rPr>
          <w:sz w:val="28"/>
        </w:rPr>
      </w:pPr>
      <w:r>
        <w:rPr>
          <w:sz w:val="28"/>
        </w:rPr>
        <w:t xml:space="preserve">Możliwe, że poprosimy ciebie o kolejną próbkę z ust, nosa lub gardła. </w:t>
      </w:r>
      <w:r>
        <w:rPr>
          <w:sz w:val="28"/>
        </w:rPr>
        <w:lastRenderedPageBreak/>
        <w:t>Możliwe, że poprosimy ciebie o próbkę śliny. To też nie będzie bolało. Będzie to szybki test,</w:t>
      </w:r>
      <w:r w:rsidR="00EE051F">
        <w:rPr>
          <w:sz w:val="28"/>
        </w:rPr>
        <w:t xml:space="preserve"> </w:t>
      </w:r>
      <w:r w:rsidRPr="00EE051F">
        <w:rPr>
          <w:sz w:val="28"/>
          <w:szCs w:val="28"/>
        </w:rPr>
        <w:t>i dość szybko uzyskamy wynik. Następnie możemy porównać wyniki z dwóch różnych próbek i zobaczyć, jak dobrze działają testy, sprawdzając, czy dają te same wyniki. Zapytamy twoich rodziców lub opiekuna prawnego, jak się czujesz w ciągu najbliższych kilku tygodni i użyjemy twojego numeru NHS, aby uzyskać informacje o tobie od NHS.</w:t>
      </w:r>
    </w:p>
    <w:p w14:paraId="090C24A9" w14:textId="77777777" w:rsidR="007D4131" w:rsidRDefault="007D4131">
      <w:pPr>
        <w:pStyle w:val="BodyText"/>
      </w:pPr>
    </w:p>
    <w:p w14:paraId="31E71DB8" w14:textId="77777777" w:rsidR="007D4131" w:rsidRDefault="009A1374">
      <w:pPr>
        <w:pStyle w:val="Heading1"/>
        <w:spacing w:before="242"/>
        <w:jc w:val="both"/>
      </w:pPr>
      <w:r>
        <w:rPr>
          <w:color w:val="1F487C"/>
        </w:rPr>
        <w:t>Czy lekarze lub pielęgniarki będą nosili maski?</w:t>
      </w:r>
    </w:p>
    <w:p w14:paraId="0A6BE9C6" w14:textId="77777777" w:rsidR="007D4131" w:rsidRDefault="009A1374">
      <w:pPr>
        <w:pStyle w:val="BodyText"/>
        <w:spacing w:before="197" w:line="360" w:lineRule="auto"/>
        <w:ind w:left="432" w:right="811"/>
        <w:jc w:val="both"/>
      </w:pPr>
      <w:r>
        <w:t>Jeżeli badania zostaną przeprowadzone w przychodni lekarskiej, lekarze i pielęgniarki będą nosić odzież ochronną, gdy cię zobaczą.  Może to być fartuch, rękawice i maska.</w:t>
      </w:r>
    </w:p>
    <w:p w14:paraId="68F400CF" w14:textId="77777777" w:rsidR="007D4131" w:rsidRDefault="009A1374">
      <w:pPr>
        <w:pStyle w:val="Heading1"/>
        <w:spacing w:line="389" w:lineRule="exact"/>
        <w:ind w:left="3868"/>
      </w:pPr>
      <w:r>
        <w:rPr>
          <w:noProof/>
        </w:rPr>
        <w:drawing>
          <wp:anchor distT="0" distB="0" distL="0" distR="0" simplePos="0" relativeHeight="15730688" behindDoc="0" locked="0" layoutInCell="1" allowOverlap="1" wp14:anchorId="189FF4DB" wp14:editId="4B81395E">
            <wp:simplePos x="0" y="0"/>
            <wp:positionH relativeFrom="page">
              <wp:posOffset>861257</wp:posOffset>
            </wp:positionH>
            <wp:positionV relativeFrom="paragraph">
              <wp:posOffset>229079</wp:posOffset>
            </wp:positionV>
            <wp:extent cx="1709209" cy="1639206"/>
            <wp:effectExtent l="0" t="0" r="0" b="0"/>
            <wp:wrapNone/>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2" cstate="print"/>
                    <a:stretch>
                      <a:fillRect/>
                    </a:stretch>
                  </pic:blipFill>
                  <pic:spPr>
                    <a:xfrm>
                      <a:off x="0" y="0"/>
                      <a:ext cx="1709209" cy="1639206"/>
                    </a:xfrm>
                    <a:prstGeom prst="rect">
                      <a:avLst/>
                    </a:prstGeom>
                  </pic:spPr>
                </pic:pic>
              </a:graphicData>
            </a:graphic>
          </wp:anchor>
        </w:drawing>
      </w:r>
      <w:r>
        <w:rPr>
          <w:color w:val="1F487C"/>
        </w:rPr>
        <w:t>Czy udział w tym badaniu mi pomoże?</w:t>
      </w:r>
    </w:p>
    <w:p w14:paraId="73CFE1A8" w14:textId="77777777" w:rsidR="007D4131" w:rsidRDefault="009A1374">
      <w:pPr>
        <w:pStyle w:val="BodyText"/>
        <w:spacing w:before="197" w:line="360" w:lineRule="auto"/>
        <w:ind w:left="3868" w:right="919"/>
      </w:pPr>
      <w:r>
        <w:t>Tobie, twojej rodzinie i lekarzowi przyda się informacja, czy jesteś chory, więc będziesz pod właściwą opieką.</w:t>
      </w:r>
    </w:p>
    <w:p w14:paraId="0910EFC8" w14:textId="77777777" w:rsidR="007D4131" w:rsidRDefault="009A1374">
      <w:pPr>
        <w:pStyle w:val="BodyText"/>
        <w:spacing w:line="360" w:lineRule="auto"/>
        <w:ind w:left="3868" w:right="829"/>
      </w:pPr>
      <w:r>
        <w:t>Jednak głównie badania pomogą nam zdecydować, które testy na Koronawirusa działają najlepiej. Może to być naprawdę ważne dla powstrzymania rozprzestrzeniania się Koronawirusa w przyszłości.</w:t>
      </w:r>
    </w:p>
    <w:p w14:paraId="69CB87F9" w14:textId="77777777" w:rsidR="007D4131" w:rsidRDefault="007D4131">
      <w:pPr>
        <w:pStyle w:val="BodyText"/>
        <w:rPr>
          <w:sz w:val="20"/>
        </w:rPr>
      </w:pPr>
    </w:p>
    <w:p w14:paraId="402C3DC3" w14:textId="77777777" w:rsidR="007D4131" w:rsidRDefault="007D4131">
      <w:pPr>
        <w:pStyle w:val="BodyText"/>
        <w:spacing w:before="2"/>
        <w:rPr>
          <w:sz w:val="19"/>
        </w:rPr>
      </w:pPr>
    </w:p>
    <w:p w14:paraId="7C4A47AA" w14:textId="77777777" w:rsidR="007D4131" w:rsidRDefault="009A1374">
      <w:pPr>
        <w:pStyle w:val="Heading1"/>
        <w:spacing w:before="35"/>
      </w:pPr>
      <w:r>
        <w:rPr>
          <w:noProof/>
        </w:rPr>
        <w:drawing>
          <wp:anchor distT="0" distB="0" distL="0" distR="0" simplePos="0" relativeHeight="15731200" behindDoc="0" locked="0" layoutInCell="1" allowOverlap="1" wp14:anchorId="3782B3C0" wp14:editId="2C36961B">
            <wp:simplePos x="0" y="0"/>
            <wp:positionH relativeFrom="page">
              <wp:posOffset>5318400</wp:posOffset>
            </wp:positionH>
            <wp:positionV relativeFrom="paragraph">
              <wp:posOffset>182977</wp:posOffset>
            </wp:positionV>
            <wp:extent cx="1147931" cy="1730819"/>
            <wp:effectExtent l="0" t="0" r="0" b="0"/>
            <wp:wrapNone/>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13" cstate="print"/>
                    <a:stretch>
                      <a:fillRect/>
                    </a:stretch>
                  </pic:blipFill>
                  <pic:spPr>
                    <a:xfrm>
                      <a:off x="0" y="0"/>
                      <a:ext cx="1147931" cy="1730819"/>
                    </a:xfrm>
                    <a:prstGeom prst="rect">
                      <a:avLst/>
                    </a:prstGeom>
                  </pic:spPr>
                </pic:pic>
              </a:graphicData>
            </a:graphic>
          </wp:anchor>
        </w:drawing>
      </w:r>
      <w:r>
        <w:rPr>
          <w:color w:val="1F487C"/>
        </w:rPr>
        <w:t>Co jeśli mam Koronawirusa?</w:t>
      </w:r>
    </w:p>
    <w:p w14:paraId="2A62362F" w14:textId="1DE82000" w:rsidR="007D4131" w:rsidRPr="00EE051F" w:rsidRDefault="009A1374" w:rsidP="00EE051F">
      <w:pPr>
        <w:pStyle w:val="BodyText"/>
        <w:spacing w:before="197" w:line="360" w:lineRule="auto"/>
        <w:ind w:left="432" w:right="3932"/>
      </w:pPr>
      <w:r>
        <w:t xml:space="preserve">Lekarz lub pielęgniarka omówi to z twoją mamą, tatą lub opiekunem prawnym. Prawdopodobnie nie będziesz potrzebować żadnego leczenia, ponieważ większość ludzi radzi sobie lepiej samemu. Poinformujemy ciebie, że ty i </w:t>
      </w:r>
      <w:r>
        <w:lastRenderedPageBreak/>
        <w:t>twoja rodzina musicie zostać w domu przez 14 dni i nie będziecie mogli widzieć się z nikim innym. W ten sposób nie przeniesiesz Koronawirusa na inne osoby.</w:t>
      </w:r>
    </w:p>
    <w:p w14:paraId="14C57893" w14:textId="77777777" w:rsidR="007D4131" w:rsidRDefault="007D4131">
      <w:pPr>
        <w:pStyle w:val="BodyText"/>
        <w:spacing w:before="9"/>
        <w:rPr>
          <w:sz w:val="27"/>
        </w:rPr>
      </w:pPr>
    </w:p>
    <w:p w14:paraId="76AF6E86" w14:textId="77777777" w:rsidR="007D4131" w:rsidRDefault="009A1374">
      <w:pPr>
        <w:pStyle w:val="Heading1"/>
        <w:spacing w:before="34"/>
      </w:pPr>
      <w:r>
        <w:rPr>
          <w:color w:val="1F487C"/>
        </w:rPr>
        <w:t>Co się stanie, gdy badania się skończą?</w:t>
      </w:r>
    </w:p>
    <w:p w14:paraId="433003B0" w14:textId="77777777" w:rsidR="007D4131" w:rsidRDefault="009A1374">
      <w:pPr>
        <w:pStyle w:val="BodyText"/>
        <w:spacing w:before="198" w:line="360" w:lineRule="auto"/>
        <w:ind w:left="432" w:right="1108"/>
      </w:pPr>
      <w:r>
        <w:t>Zbierzemy wszystkie informacje, a wyniki badania zostaną opublikowane, aby inne osoby mogły o nich przeczytać.</w:t>
      </w:r>
    </w:p>
    <w:p w14:paraId="240A5E44" w14:textId="77777777" w:rsidR="007D4131" w:rsidRDefault="007D4131">
      <w:pPr>
        <w:pStyle w:val="BodyText"/>
      </w:pPr>
    </w:p>
    <w:p w14:paraId="3CCF1CB0" w14:textId="77777777" w:rsidR="007D4131" w:rsidRDefault="009A1374">
      <w:pPr>
        <w:spacing w:before="241" w:line="360" w:lineRule="auto"/>
        <w:ind w:left="3841" w:right="1029"/>
        <w:rPr>
          <w:sz w:val="28"/>
        </w:rPr>
      </w:pPr>
      <w:r>
        <w:rPr>
          <w:noProof/>
        </w:rPr>
        <w:drawing>
          <wp:anchor distT="0" distB="0" distL="0" distR="0" simplePos="0" relativeHeight="15731712" behindDoc="0" locked="0" layoutInCell="1" allowOverlap="1" wp14:anchorId="45295CFB" wp14:editId="5EE0D47C">
            <wp:simplePos x="0" y="0"/>
            <wp:positionH relativeFrom="page">
              <wp:posOffset>713071</wp:posOffset>
            </wp:positionH>
            <wp:positionV relativeFrom="paragraph">
              <wp:posOffset>46791</wp:posOffset>
            </wp:positionV>
            <wp:extent cx="1813263" cy="1738820"/>
            <wp:effectExtent l="0" t="0" r="0" b="0"/>
            <wp:wrapNone/>
            <wp:docPr id="15" name="image9.png"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14" cstate="print"/>
                    <a:stretch>
                      <a:fillRect/>
                    </a:stretch>
                  </pic:blipFill>
                  <pic:spPr>
                    <a:xfrm>
                      <a:off x="0" y="0"/>
                      <a:ext cx="1813263" cy="1738820"/>
                    </a:xfrm>
                    <a:prstGeom prst="rect">
                      <a:avLst/>
                    </a:prstGeom>
                  </pic:spPr>
                </pic:pic>
              </a:graphicData>
            </a:graphic>
          </wp:anchor>
        </w:drawing>
      </w:r>
      <w:r>
        <w:rPr>
          <w:b/>
          <w:color w:val="1F487C"/>
          <w:sz w:val="32"/>
        </w:rPr>
        <w:t xml:space="preserve">Czy ktoś inny będzie wiedział, że to robię? </w:t>
      </w:r>
      <w:r>
        <w:rPr>
          <w:sz w:val="28"/>
        </w:rPr>
        <w:t>Twój lekarz lub pielęgniarka w twojej przychodni i niektórzy badacze będą wiedzieć, że bierzesz w tym udział.</w:t>
      </w:r>
    </w:p>
    <w:p w14:paraId="708C5870" w14:textId="77777777" w:rsidR="007D4131" w:rsidRDefault="007D4131">
      <w:pPr>
        <w:pStyle w:val="BodyText"/>
      </w:pPr>
    </w:p>
    <w:p w14:paraId="5329ABFC" w14:textId="77777777" w:rsidR="007D4131" w:rsidRDefault="007D4131">
      <w:pPr>
        <w:pStyle w:val="BodyText"/>
      </w:pPr>
    </w:p>
    <w:p w14:paraId="00B7C096" w14:textId="77777777" w:rsidR="007D4131" w:rsidRDefault="007D4131">
      <w:pPr>
        <w:pStyle w:val="BodyText"/>
      </w:pPr>
    </w:p>
    <w:p w14:paraId="2463EC65" w14:textId="77777777" w:rsidR="007D4131" w:rsidRDefault="007D4131">
      <w:pPr>
        <w:pStyle w:val="BodyText"/>
      </w:pPr>
    </w:p>
    <w:p w14:paraId="2870B77C" w14:textId="77777777" w:rsidR="007D4131" w:rsidRDefault="007D4131">
      <w:pPr>
        <w:pStyle w:val="BodyText"/>
        <w:spacing w:before="2"/>
        <w:rPr>
          <w:sz w:val="26"/>
        </w:rPr>
      </w:pPr>
    </w:p>
    <w:p w14:paraId="073BD865" w14:textId="77777777" w:rsidR="007D4131" w:rsidRDefault="009A1374">
      <w:pPr>
        <w:pStyle w:val="Heading1"/>
      </w:pPr>
      <w:r>
        <w:rPr>
          <w:color w:val="1F487C"/>
        </w:rPr>
        <w:t>Co jeśli nie chcę już brać udziału w badaniach?</w:t>
      </w:r>
    </w:p>
    <w:p w14:paraId="1DE94956" w14:textId="77777777" w:rsidR="007D4131" w:rsidRDefault="009A1374">
      <w:pPr>
        <w:pStyle w:val="BodyText"/>
        <w:spacing w:before="197"/>
        <w:ind w:left="432"/>
      </w:pPr>
      <w:r>
        <w:t>Po prostu powiedz swoim rodzicom, opiekunowi prawnemu, lekarzowi lub pielęgniarce o tym. Nie będą się na ciebie gniewać.</w:t>
      </w:r>
    </w:p>
    <w:p w14:paraId="19AF31A3" w14:textId="77777777" w:rsidR="007D4131" w:rsidRDefault="007D4131">
      <w:pPr>
        <w:pStyle w:val="BodyText"/>
      </w:pPr>
    </w:p>
    <w:p w14:paraId="710FFDAF" w14:textId="77777777" w:rsidR="007D4131" w:rsidRDefault="007D4131">
      <w:pPr>
        <w:pStyle w:val="BodyText"/>
        <w:spacing w:before="10"/>
        <w:rPr>
          <w:sz w:val="27"/>
        </w:rPr>
      </w:pPr>
    </w:p>
    <w:p w14:paraId="0D84255D" w14:textId="77777777" w:rsidR="007D4131" w:rsidRDefault="009A1374">
      <w:pPr>
        <w:pStyle w:val="Heading1"/>
      </w:pPr>
      <w:r>
        <w:rPr>
          <w:color w:val="1F487C"/>
        </w:rPr>
        <w:t>Co się stanie z tym, czego dowiedzą się badacze?</w:t>
      </w:r>
    </w:p>
    <w:p w14:paraId="219A298B" w14:textId="521B943D" w:rsidR="007D4131" w:rsidRDefault="00EE051F">
      <w:pPr>
        <w:pStyle w:val="BodyText"/>
        <w:spacing w:before="197" w:line="360" w:lineRule="auto"/>
        <w:ind w:left="432" w:right="882"/>
      </w:pPr>
      <w:r>
        <w:rPr>
          <w:noProof/>
        </w:rPr>
        <w:drawing>
          <wp:anchor distT="0" distB="0" distL="0" distR="0" simplePos="0" relativeHeight="251659264" behindDoc="0" locked="0" layoutInCell="1" allowOverlap="1" wp14:anchorId="724487F0" wp14:editId="39B35AA9">
            <wp:simplePos x="0" y="0"/>
            <wp:positionH relativeFrom="page">
              <wp:posOffset>5509260</wp:posOffset>
            </wp:positionH>
            <wp:positionV relativeFrom="paragraph">
              <wp:posOffset>310515</wp:posOffset>
            </wp:positionV>
            <wp:extent cx="1796245" cy="1636437"/>
            <wp:effectExtent l="0" t="0" r="0" b="0"/>
            <wp:wrapNone/>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15" cstate="print"/>
                    <a:stretch>
                      <a:fillRect/>
                    </a:stretch>
                  </pic:blipFill>
                  <pic:spPr>
                    <a:xfrm>
                      <a:off x="0" y="0"/>
                      <a:ext cx="1796245" cy="1636437"/>
                    </a:xfrm>
                    <a:prstGeom prst="rect">
                      <a:avLst/>
                    </a:prstGeom>
                  </pic:spPr>
                </pic:pic>
              </a:graphicData>
            </a:graphic>
          </wp:anchor>
        </w:drawing>
      </w:r>
      <w:r w:rsidR="009A1374">
        <w:t>Badacze powiedzą lekarzom i pielęgniarkom, co odkryli, aby pomóc im w podjęciu decyzji, które testy są najlepsze do sprawdzenia, czy ktoś ma</w:t>
      </w:r>
    </w:p>
    <w:p w14:paraId="32387B49" w14:textId="70D2628C" w:rsidR="007D4131" w:rsidRDefault="009A1374">
      <w:pPr>
        <w:pStyle w:val="BodyText"/>
        <w:spacing w:line="341" w:lineRule="exact"/>
        <w:ind w:left="432"/>
      </w:pPr>
      <w:r>
        <w:t>Koronawirusa.</w:t>
      </w:r>
    </w:p>
    <w:p w14:paraId="3BDE656E" w14:textId="77777777" w:rsidR="007D4131" w:rsidRDefault="007D4131">
      <w:pPr>
        <w:pStyle w:val="BodyText"/>
      </w:pPr>
    </w:p>
    <w:p w14:paraId="5DE5F27E" w14:textId="77777777" w:rsidR="007D4131" w:rsidRDefault="007D4131">
      <w:pPr>
        <w:pStyle w:val="BodyText"/>
        <w:spacing w:before="11"/>
        <w:rPr>
          <w:sz w:val="33"/>
        </w:rPr>
      </w:pPr>
    </w:p>
    <w:p w14:paraId="5994BB31" w14:textId="77777777" w:rsidR="007D4131" w:rsidRDefault="009A1374">
      <w:pPr>
        <w:pStyle w:val="Heading1"/>
      </w:pPr>
      <w:r>
        <w:rPr>
          <w:color w:val="1F487C"/>
        </w:rPr>
        <w:t>Co</w:t>
      </w:r>
      <w:r w:rsidR="00B411BC">
        <w:rPr>
          <w:color w:val="1F487C"/>
        </w:rPr>
        <w:t>,</w:t>
      </w:r>
      <w:r>
        <w:rPr>
          <w:color w:val="1F487C"/>
        </w:rPr>
        <w:t xml:space="preserve"> jeśli chcę złożyć skargę na te badanie?</w:t>
      </w:r>
    </w:p>
    <w:p w14:paraId="39DE2476" w14:textId="77777777" w:rsidR="007D4131" w:rsidRDefault="009A1374">
      <w:pPr>
        <w:pStyle w:val="BodyText"/>
        <w:spacing w:before="197" w:line="360" w:lineRule="auto"/>
        <w:ind w:left="432" w:right="3808"/>
      </w:pPr>
      <w:r>
        <w:lastRenderedPageBreak/>
        <w:t>Jeśli chcesz złożyć skargę, ty, twoja mama, tata lub opiekun prawny mogą porozmawiać z lekarzem lub pielęgniarką, którzy mogą skontaktować się z zespołem badawczym.</w:t>
      </w:r>
    </w:p>
    <w:p w14:paraId="49B85A10" w14:textId="77777777" w:rsidR="007D4131" w:rsidRDefault="007D4131">
      <w:pPr>
        <w:pStyle w:val="BodyText"/>
        <w:rPr>
          <w:sz w:val="20"/>
        </w:rPr>
      </w:pPr>
    </w:p>
    <w:p w14:paraId="4063F925" w14:textId="77777777" w:rsidR="007D4131" w:rsidRDefault="007D4131">
      <w:pPr>
        <w:pStyle w:val="BodyText"/>
        <w:spacing w:before="9"/>
        <w:rPr>
          <w:sz w:val="27"/>
        </w:rPr>
      </w:pPr>
    </w:p>
    <w:p w14:paraId="5659D868" w14:textId="77777777" w:rsidR="007D4131" w:rsidRDefault="009A1374">
      <w:pPr>
        <w:pStyle w:val="Heading1"/>
        <w:spacing w:before="34"/>
      </w:pPr>
      <w:r>
        <w:rPr>
          <w:color w:val="1F487C"/>
        </w:rPr>
        <w:t>Jak mogę dowiedzieć się więcej na temat tego badania?</w:t>
      </w:r>
    </w:p>
    <w:p w14:paraId="4FCFF110" w14:textId="77777777" w:rsidR="007D4131" w:rsidRDefault="009A1374">
      <w:pPr>
        <w:pStyle w:val="BodyText"/>
        <w:spacing w:before="198" w:line="360" w:lineRule="auto"/>
        <w:ind w:left="432" w:right="1251"/>
      </w:pPr>
      <w:r>
        <w:t>Jeśli masz jakiekolwiek pytania dotyczące tego badania, zapytaj mamę, tatę lub opiekuna prawnego, a oni mogą skontaktować się z lekarzem lub zespołem badawczym.</w:t>
      </w:r>
    </w:p>
    <w:p w14:paraId="775FC023" w14:textId="77777777" w:rsidR="007D4131" w:rsidRDefault="007D4131">
      <w:pPr>
        <w:pStyle w:val="BodyText"/>
        <w:spacing w:before="10"/>
        <w:rPr>
          <w:sz w:val="41"/>
        </w:rPr>
      </w:pPr>
    </w:p>
    <w:p w14:paraId="2F5AE9F0" w14:textId="77777777" w:rsidR="007D4131" w:rsidRDefault="009A1374" w:rsidP="00EE051F">
      <w:pPr>
        <w:pStyle w:val="Heading1"/>
        <w:spacing w:line="360" w:lineRule="auto"/>
        <w:ind w:left="426" w:right="215" w:firstLine="25"/>
      </w:pPr>
      <w:r>
        <w:rPr>
          <w:color w:val="1F487C"/>
        </w:rPr>
        <w:t>Dziękujemy za przeczytanie tego arkusza informacyjnego i zastanowienie się, czy chcesz wziąć udział w tym badaniu.</w:t>
      </w:r>
    </w:p>
    <w:sectPr w:rsidR="007D4131">
      <w:pgSz w:w="11910" w:h="16840"/>
      <w:pgMar w:top="1660" w:right="320" w:bottom="1740" w:left="700" w:header="455" w:footer="15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4530F" w14:textId="77777777" w:rsidR="009A1374" w:rsidRDefault="009A1374">
      <w:r>
        <w:separator/>
      </w:r>
    </w:p>
  </w:endnote>
  <w:endnote w:type="continuationSeparator" w:id="0">
    <w:p w14:paraId="364ADABC" w14:textId="77777777" w:rsidR="009A1374" w:rsidRDefault="009A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risten ITC">
    <w:panose1 w:val="03050502040202030202"/>
    <w:charset w:val="00"/>
    <w:family w:val="script"/>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369D1" w14:textId="77777777" w:rsidR="007D4131" w:rsidRDefault="00EE051F">
    <w:pPr>
      <w:pStyle w:val="BodyText"/>
      <w:spacing w:line="14" w:lineRule="auto"/>
      <w:rPr>
        <w:sz w:val="20"/>
      </w:rPr>
    </w:pPr>
    <w:r>
      <w:pict w14:anchorId="39861D72">
        <v:shapetype id="_x0000_t202" coordsize="21600,21600" o:spt="202" path="m,l,21600r21600,l21600,xe">
          <v:stroke joinstyle="miter"/>
          <v:path gradientshapeok="t" o:connecttype="rect"/>
        </v:shapetype>
        <v:shape id="_x0000_s2051" type="#_x0000_t202" alt="" style="position:absolute;margin-left:55.65pt;margin-top:753.4pt;width:141pt;height:39.35pt;z-index:-15813632;mso-wrap-style:square;mso-wrap-edited:f;mso-width-percent:0;mso-height-percent:0;mso-position-horizontal-relative:page;mso-position-vertical-relative:page;mso-width-percent:0;mso-height-percent:0;v-text-anchor:top" filled="f" stroked="f">
          <v:textbox inset="0,0,0,0">
            <w:txbxContent>
              <w:p w14:paraId="2AB7FA30" w14:textId="77777777" w:rsidR="007D4131" w:rsidRDefault="009A1374">
                <w:pPr>
                  <w:spacing w:line="184" w:lineRule="exact"/>
                  <w:ind w:left="20"/>
                  <w:rPr>
                    <w:b/>
                    <w:sz w:val="16"/>
                  </w:rPr>
                </w:pPr>
                <w:r>
                  <w:rPr>
                    <w:b/>
                    <w:sz w:val="16"/>
                  </w:rPr>
                  <w:t>Arkusz informacyjny dla dzieci (6-9 lat)</w:t>
                </w:r>
              </w:p>
              <w:p w14:paraId="6F05D03D" w14:textId="77777777" w:rsidR="007D4131" w:rsidRDefault="009A1374">
                <w:pPr>
                  <w:spacing w:before="3" w:line="290" w:lineRule="atLeast"/>
                  <w:ind w:left="20" w:right="166"/>
                  <w:rPr>
                    <w:b/>
                    <w:sz w:val="16"/>
                  </w:rPr>
                </w:pPr>
                <w:r>
                  <w:rPr>
                    <w:b/>
                    <w:sz w:val="16"/>
                  </w:rPr>
                  <w:t>Szybkie testy społeczności na COVID-19 Główny badacz:   Prof. Richard Hobbs.</w:t>
                </w:r>
              </w:p>
            </w:txbxContent>
          </v:textbox>
          <w10:wrap anchorx="page" anchory="page"/>
        </v:shape>
      </w:pict>
    </w:r>
    <w:r>
      <w:pict w14:anchorId="6924631F">
        <v:shape id="_x0000_s2050" type="#_x0000_t202" alt="" style="position:absolute;margin-left:271.7pt;margin-top:753.15pt;width:167.5pt;height:39.6pt;z-index:-15813120;mso-wrap-style:square;mso-wrap-edited:f;mso-width-percent:0;mso-height-percent:0;mso-position-horizontal-relative:page;mso-position-vertical-relative:page;mso-width-percent:0;mso-height-percent:0;v-text-anchor:top" filled="f" stroked="f">
          <v:textbox inset="0,0,0,0">
            <w:txbxContent>
              <w:p w14:paraId="5CE9BBA5" w14:textId="77777777" w:rsidR="007D4131" w:rsidRDefault="009A1374">
                <w:pPr>
                  <w:spacing w:line="360" w:lineRule="auto"/>
                  <w:ind w:left="523" w:right="2" w:firstLine="684"/>
                  <w:rPr>
                    <w:b/>
                    <w:sz w:val="16"/>
                  </w:rPr>
                </w:pPr>
                <w:r>
                  <w:rPr>
                    <w:b/>
                    <w:sz w:val="16"/>
                  </w:rPr>
                  <w:t>Wersja/Data: 1.1/5 czerwca 2020 r. IRAS ID: 284320</w:t>
                </w:r>
              </w:p>
              <w:p w14:paraId="0DD082B5" w14:textId="77777777" w:rsidR="007D4131" w:rsidRDefault="009A1374">
                <w:pPr>
                  <w:spacing w:line="195" w:lineRule="exact"/>
                  <w:ind w:left="20"/>
                  <w:rPr>
                    <w:b/>
                    <w:sz w:val="16"/>
                  </w:rPr>
                </w:pPr>
                <w:r>
                  <w:rPr>
                    <w:b/>
                    <w:sz w:val="16"/>
                  </w:rPr>
                  <w:t>NR REF. REC: &lt; &gt;CRN Portfolio ID: 252081/404499</w:t>
                </w:r>
              </w:p>
            </w:txbxContent>
          </v:textbox>
          <w10:wrap anchorx="page" anchory="page"/>
        </v:shape>
      </w:pict>
    </w:r>
    <w:r>
      <w:pict w14:anchorId="33FB8BC2">
        <v:shape id="_x0000_s2049" type="#_x0000_t202" alt="" style="position:absolute;margin-left:530.6pt;margin-top:755.8pt;width:11.05pt;height:12pt;z-index:-15812608;mso-wrap-style:square;mso-wrap-edited:f;mso-width-percent:0;mso-height-percent:0;mso-position-horizontal-relative:page;mso-position-vertical-relative:page;mso-width-percent:0;mso-height-percent:0;v-text-anchor:top" filled="f" stroked="f">
          <v:textbox inset="0,0,0,0">
            <w:txbxContent>
              <w:p w14:paraId="2C0A7A04" w14:textId="77777777" w:rsidR="007D4131" w:rsidRDefault="009A1374">
                <w:pPr>
                  <w:spacing w:line="223" w:lineRule="exact"/>
                  <w:ind w:left="60"/>
                  <w:rPr>
                    <w:sz w:val="20"/>
                  </w:rPr>
                </w:pPr>
                <w:r>
                  <w:fldChar w:fldCharType="begin"/>
                </w:r>
                <w:r>
                  <w:rPr>
                    <w:sz w:val="20"/>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B9375" w14:textId="77777777" w:rsidR="009A1374" w:rsidRDefault="009A1374">
      <w:r>
        <w:separator/>
      </w:r>
    </w:p>
  </w:footnote>
  <w:footnote w:type="continuationSeparator" w:id="0">
    <w:p w14:paraId="3F223F9A" w14:textId="77777777" w:rsidR="009A1374" w:rsidRDefault="009A1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BBE60" w14:textId="77777777" w:rsidR="007D4131" w:rsidRDefault="009A1374">
    <w:pPr>
      <w:pStyle w:val="BodyText"/>
      <w:spacing w:line="14" w:lineRule="auto"/>
      <w:rPr>
        <w:sz w:val="20"/>
      </w:rPr>
    </w:pPr>
    <w:r>
      <w:rPr>
        <w:noProof/>
      </w:rPr>
      <w:drawing>
        <wp:anchor distT="0" distB="0" distL="0" distR="0" simplePos="0" relativeHeight="487501312" behindDoc="1" locked="0" layoutInCell="1" allowOverlap="1" wp14:anchorId="0DA25969" wp14:editId="284CC06D">
          <wp:simplePos x="0" y="0"/>
          <wp:positionH relativeFrom="page">
            <wp:posOffset>5151120</wp:posOffset>
          </wp:positionH>
          <wp:positionV relativeFrom="page">
            <wp:posOffset>288924</wp:posOffset>
          </wp:positionV>
          <wp:extent cx="1560322" cy="58991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60322" cy="589915"/>
                  </a:xfrm>
                  <a:prstGeom prst="rect">
                    <a:avLst/>
                  </a:prstGeom>
                </pic:spPr>
              </pic:pic>
            </a:graphicData>
          </a:graphic>
        </wp:anchor>
      </w:drawing>
    </w:r>
    <w:r>
      <w:rPr>
        <w:noProof/>
      </w:rPr>
      <w:drawing>
        <wp:anchor distT="0" distB="0" distL="0" distR="0" simplePos="0" relativeHeight="487501824" behindDoc="1" locked="0" layoutInCell="1" allowOverlap="1" wp14:anchorId="237EE0AE" wp14:editId="557E26D6">
          <wp:simplePos x="0" y="0"/>
          <wp:positionH relativeFrom="page">
            <wp:posOffset>2877887</wp:posOffset>
          </wp:positionH>
          <wp:positionV relativeFrom="page">
            <wp:posOffset>316811</wp:posOffset>
          </wp:positionV>
          <wp:extent cx="1805394" cy="58253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805394" cy="582536"/>
                  </a:xfrm>
                  <a:prstGeom prst="rect">
                    <a:avLst/>
                  </a:prstGeom>
                </pic:spPr>
              </pic:pic>
            </a:graphicData>
          </a:graphic>
        </wp:anchor>
      </w:drawing>
    </w:r>
    <w:r>
      <w:rPr>
        <w:noProof/>
      </w:rPr>
      <w:drawing>
        <wp:anchor distT="0" distB="0" distL="0" distR="0" simplePos="0" relativeHeight="487502336" behindDoc="1" locked="0" layoutInCell="1" allowOverlap="1" wp14:anchorId="63A4BF59" wp14:editId="424DB0D8">
          <wp:simplePos x="0" y="0"/>
          <wp:positionH relativeFrom="page">
            <wp:posOffset>863600</wp:posOffset>
          </wp:positionH>
          <wp:positionV relativeFrom="page">
            <wp:posOffset>341629</wp:posOffset>
          </wp:positionV>
          <wp:extent cx="1560830" cy="484504"/>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1560830" cy="48450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5196C"/>
    <w:multiLevelType w:val="hybridMultilevel"/>
    <w:tmpl w:val="FEE2C9E8"/>
    <w:lvl w:ilvl="0" w:tplc="6F1E638A">
      <w:numFmt w:val="bullet"/>
      <w:lvlText w:val=""/>
      <w:lvlJc w:val="left"/>
      <w:pPr>
        <w:ind w:left="1153" w:hanging="360"/>
      </w:pPr>
      <w:rPr>
        <w:rFonts w:hint="default"/>
        <w:lang w:val="en-US" w:eastAsia="en-US" w:bidi="ar-SA"/>
      </w:rPr>
    </w:lvl>
    <w:lvl w:ilvl="1" w:tplc="1DDE3D6C">
      <w:numFmt w:val="bullet"/>
      <w:lvlText w:val="•"/>
      <w:lvlJc w:val="left"/>
      <w:pPr>
        <w:ind w:left="2132" w:hanging="360"/>
      </w:pPr>
      <w:rPr>
        <w:rFonts w:hint="default"/>
        <w:lang w:val="en-US" w:eastAsia="en-US" w:bidi="ar-SA"/>
      </w:rPr>
    </w:lvl>
    <w:lvl w:ilvl="2" w:tplc="B8A2B3FE">
      <w:numFmt w:val="bullet"/>
      <w:lvlText w:val="•"/>
      <w:lvlJc w:val="left"/>
      <w:pPr>
        <w:ind w:left="3105" w:hanging="360"/>
      </w:pPr>
      <w:rPr>
        <w:rFonts w:hint="default"/>
        <w:lang w:val="en-US" w:eastAsia="en-US" w:bidi="ar-SA"/>
      </w:rPr>
    </w:lvl>
    <w:lvl w:ilvl="3" w:tplc="9532197A">
      <w:numFmt w:val="bullet"/>
      <w:lvlText w:val="•"/>
      <w:lvlJc w:val="left"/>
      <w:pPr>
        <w:ind w:left="4077" w:hanging="360"/>
      </w:pPr>
      <w:rPr>
        <w:rFonts w:hint="default"/>
        <w:lang w:val="en-US" w:eastAsia="en-US" w:bidi="ar-SA"/>
      </w:rPr>
    </w:lvl>
    <w:lvl w:ilvl="4" w:tplc="CD3861E4">
      <w:numFmt w:val="bullet"/>
      <w:lvlText w:val="•"/>
      <w:lvlJc w:val="left"/>
      <w:pPr>
        <w:ind w:left="5050" w:hanging="360"/>
      </w:pPr>
      <w:rPr>
        <w:rFonts w:hint="default"/>
        <w:lang w:val="en-US" w:eastAsia="en-US" w:bidi="ar-SA"/>
      </w:rPr>
    </w:lvl>
    <w:lvl w:ilvl="5" w:tplc="BF48C492">
      <w:numFmt w:val="bullet"/>
      <w:lvlText w:val="•"/>
      <w:lvlJc w:val="left"/>
      <w:pPr>
        <w:ind w:left="6023" w:hanging="360"/>
      </w:pPr>
      <w:rPr>
        <w:rFonts w:hint="default"/>
        <w:lang w:val="en-US" w:eastAsia="en-US" w:bidi="ar-SA"/>
      </w:rPr>
    </w:lvl>
    <w:lvl w:ilvl="6" w:tplc="B6846E80">
      <w:numFmt w:val="bullet"/>
      <w:lvlText w:val="•"/>
      <w:lvlJc w:val="left"/>
      <w:pPr>
        <w:ind w:left="6995" w:hanging="360"/>
      </w:pPr>
      <w:rPr>
        <w:rFonts w:hint="default"/>
        <w:lang w:val="en-US" w:eastAsia="en-US" w:bidi="ar-SA"/>
      </w:rPr>
    </w:lvl>
    <w:lvl w:ilvl="7" w:tplc="8EA82A18">
      <w:numFmt w:val="bullet"/>
      <w:lvlText w:val="•"/>
      <w:lvlJc w:val="left"/>
      <w:pPr>
        <w:ind w:left="7968" w:hanging="360"/>
      </w:pPr>
      <w:rPr>
        <w:rFonts w:hint="default"/>
        <w:lang w:val="en-US" w:eastAsia="en-US" w:bidi="ar-SA"/>
      </w:rPr>
    </w:lvl>
    <w:lvl w:ilvl="8" w:tplc="5A0E29AC">
      <w:numFmt w:val="bullet"/>
      <w:lvlText w:val="•"/>
      <w:lvlJc w:val="left"/>
      <w:pPr>
        <w:ind w:left="8941" w:hanging="360"/>
      </w:pPr>
      <w:rPr>
        <w:rFonts w:hint="default"/>
        <w:lang w:val="en-US" w:eastAsia="en-US" w:bidi="ar-SA"/>
      </w:rPr>
    </w:lvl>
  </w:abstractNum>
  <w:abstractNum w:abstractNumId="1" w15:restartNumberingAfterBreak="0">
    <w:nsid w:val="5BE65D90"/>
    <w:multiLevelType w:val="hybridMultilevel"/>
    <w:tmpl w:val="2B666094"/>
    <w:lvl w:ilvl="0" w:tplc="886E7C82">
      <w:start w:val="1"/>
      <w:numFmt w:val="decimal"/>
      <w:lvlText w:val="%1)"/>
      <w:lvlJc w:val="left"/>
      <w:pPr>
        <w:ind w:left="1153" w:hanging="360"/>
        <w:jc w:val="left"/>
      </w:pPr>
      <w:rPr>
        <w:rFonts w:ascii="Calibri" w:eastAsia="Calibri" w:hAnsi="Calibri" w:cs="Calibri" w:hint="default"/>
        <w:w w:val="100"/>
        <w:sz w:val="28"/>
        <w:szCs w:val="28"/>
        <w:lang w:val="en-US" w:eastAsia="en-US" w:bidi="ar-SA"/>
      </w:rPr>
    </w:lvl>
    <w:lvl w:ilvl="1" w:tplc="FBB85D00">
      <w:numFmt w:val="bullet"/>
      <w:lvlText w:val="•"/>
      <w:lvlJc w:val="left"/>
      <w:pPr>
        <w:ind w:left="2132" w:hanging="360"/>
      </w:pPr>
      <w:rPr>
        <w:rFonts w:hint="default"/>
        <w:lang w:val="en-US" w:eastAsia="en-US" w:bidi="ar-SA"/>
      </w:rPr>
    </w:lvl>
    <w:lvl w:ilvl="2" w:tplc="4EF4783C">
      <w:numFmt w:val="bullet"/>
      <w:lvlText w:val="•"/>
      <w:lvlJc w:val="left"/>
      <w:pPr>
        <w:ind w:left="3105" w:hanging="360"/>
      </w:pPr>
      <w:rPr>
        <w:rFonts w:hint="default"/>
        <w:lang w:val="en-US" w:eastAsia="en-US" w:bidi="ar-SA"/>
      </w:rPr>
    </w:lvl>
    <w:lvl w:ilvl="3" w:tplc="249E4CB8">
      <w:numFmt w:val="bullet"/>
      <w:lvlText w:val="•"/>
      <w:lvlJc w:val="left"/>
      <w:pPr>
        <w:ind w:left="4077" w:hanging="360"/>
      </w:pPr>
      <w:rPr>
        <w:rFonts w:hint="default"/>
        <w:lang w:val="en-US" w:eastAsia="en-US" w:bidi="ar-SA"/>
      </w:rPr>
    </w:lvl>
    <w:lvl w:ilvl="4" w:tplc="B4F479D6">
      <w:numFmt w:val="bullet"/>
      <w:lvlText w:val="•"/>
      <w:lvlJc w:val="left"/>
      <w:pPr>
        <w:ind w:left="5050" w:hanging="360"/>
      </w:pPr>
      <w:rPr>
        <w:rFonts w:hint="default"/>
        <w:lang w:val="en-US" w:eastAsia="en-US" w:bidi="ar-SA"/>
      </w:rPr>
    </w:lvl>
    <w:lvl w:ilvl="5" w:tplc="A96E7C36">
      <w:numFmt w:val="bullet"/>
      <w:lvlText w:val="•"/>
      <w:lvlJc w:val="left"/>
      <w:pPr>
        <w:ind w:left="6023" w:hanging="360"/>
      </w:pPr>
      <w:rPr>
        <w:rFonts w:hint="default"/>
        <w:lang w:val="en-US" w:eastAsia="en-US" w:bidi="ar-SA"/>
      </w:rPr>
    </w:lvl>
    <w:lvl w:ilvl="6" w:tplc="A4C82964">
      <w:numFmt w:val="bullet"/>
      <w:lvlText w:val="•"/>
      <w:lvlJc w:val="left"/>
      <w:pPr>
        <w:ind w:left="6995" w:hanging="360"/>
      </w:pPr>
      <w:rPr>
        <w:rFonts w:hint="default"/>
        <w:lang w:val="en-US" w:eastAsia="en-US" w:bidi="ar-SA"/>
      </w:rPr>
    </w:lvl>
    <w:lvl w:ilvl="7" w:tplc="5F9EC396">
      <w:numFmt w:val="bullet"/>
      <w:lvlText w:val="•"/>
      <w:lvlJc w:val="left"/>
      <w:pPr>
        <w:ind w:left="7968" w:hanging="360"/>
      </w:pPr>
      <w:rPr>
        <w:rFonts w:hint="default"/>
        <w:lang w:val="en-US" w:eastAsia="en-US" w:bidi="ar-SA"/>
      </w:rPr>
    </w:lvl>
    <w:lvl w:ilvl="8" w:tplc="D9D66228">
      <w:numFmt w:val="bullet"/>
      <w:lvlText w:val="•"/>
      <w:lvlJc w:val="left"/>
      <w:pPr>
        <w:ind w:left="8941"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D4131"/>
    <w:rsid w:val="007D4131"/>
    <w:rsid w:val="009A1374"/>
    <w:rsid w:val="00B411BC"/>
    <w:rsid w:val="00EE051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6458D9F"/>
  <w15:docId w15:val="{DFB5D484-3D3F-0743-9CE6-7E482E12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1153" w:right="812"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938</Words>
  <Characters>5351</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VLE – Frequently Asked Questions</dc:title>
  <dc:creator>MKIV User</dc:creator>
  <cp:lastModifiedBy>Stacy Velasco</cp:lastModifiedBy>
  <cp:revision>3</cp:revision>
  <dcterms:created xsi:type="dcterms:W3CDTF">2020-06-18T13:14:00Z</dcterms:created>
  <dcterms:modified xsi:type="dcterms:W3CDTF">2020-06-23T12:43:00Z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2020-06-18T00:00:00Z</vt:filetime>
  </property>
</Properties>
</file>