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E1EA8B" w14:textId="77777777" w:rsidR="00012FAB" w:rsidRDefault="00720FFF">
      <w:pPr>
        <w:pStyle w:val="Title"/>
        <w:ind w:right="113"/>
      </w:pPr>
      <w:r>
        <w:rPr>
          <w:rFonts w:hint="eastAsia"/>
        </w:rPr>
        <w:t>患者信息表</w:t>
      </w:r>
    </w:p>
    <w:p w14:paraId="32EFC3E4" w14:textId="77777777" w:rsidR="00012FAB" w:rsidRDefault="00720FFF">
      <w:pPr>
        <w:pStyle w:val="Title"/>
        <w:spacing w:before="220"/>
      </w:pPr>
      <w:r>
        <w:rPr>
          <w:rFonts w:hint="eastAsia"/>
        </w:rPr>
        <w:t>新冠肺炎社区检测（猛禽</w:t>
      </w:r>
      <w:r>
        <w:rPr>
          <w:rFonts w:hint="eastAsia"/>
        </w:rPr>
        <w:t>-C19</w:t>
      </w:r>
      <w:r>
        <w:rPr>
          <w:rFonts w:hint="eastAsia"/>
        </w:rPr>
        <w:t>）</w:t>
      </w:r>
    </w:p>
    <w:p w14:paraId="333AE329" w14:textId="77777777" w:rsidR="00012FAB" w:rsidRDefault="00012FAB">
      <w:pPr>
        <w:pStyle w:val="BodyText"/>
        <w:spacing w:before="10"/>
        <w:ind w:left="0"/>
        <w:rPr>
          <w:b/>
          <w:sz w:val="32"/>
        </w:rPr>
      </w:pPr>
    </w:p>
    <w:p w14:paraId="752973DC" w14:textId="77777777" w:rsidR="00012FAB" w:rsidRDefault="00720FFF">
      <w:pPr>
        <w:ind w:left="112" w:right="107"/>
        <w:jc w:val="both"/>
        <w:rPr>
          <w:sz w:val="28"/>
        </w:rPr>
      </w:pPr>
      <w:r>
        <w:rPr>
          <w:rFonts w:hint="eastAsia"/>
          <w:sz w:val="28"/>
        </w:rPr>
        <w:t>我们想邀请您参加我们的研发性性研究。参加是自愿的。在决定是否参加之前，请务必了解为什么要进行研究以及研究将对您来说意味着什么。请仔细阅读此信息表，如果您想讨论，请与其他人讨论。如果有任何不清楚的地方，或者您需要更多信息，请询问我们。</w:t>
      </w:r>
    </w:p>
    <w:p w14:paraId="524EA233" w14:textId="77777777" w:rsidR="00012FAB" w:rsidRDefault="00012FAB">
      <w:pPr>
        <w:pStyle w:val="BodyText"/>
        <w:spacing w:before="1"/>
        <w:ind w:left="0"/>
        <w:rPr>
          <w:sz w:val="28"/>
        </w:rPr>
      </w:pPr>
    </w:p>
    <w:p w14:paraId="2DB1724B" w14:textId="77777777" w:rsidR="00012FAB" w:rsidRDefault="00720FFF">
      <w:pPr>
        <w:spacing w:before="1"/>
        <w:ind w:left="112"/>
        <w:jc w:val="both"/>
        <w:rPr>
          <w:b/>
          <w:sz w:val="28"/>
        </w:rPr>
      </w:pPr>
      <w:r>
        <w:rPr>
          <w:rFonts w:hint="eastAsia"/>
          <w:b/>
          <w:sz w:val="28"/>
        </w:rPr>
        <w:t>研究概述和重点</w:t>
      </w:r>
    </w:p>
    <w:p w14:paraId="0B7A7314" w14:textId="77777777" w:rsidR="00012FAB" w:rsidRDefault="00720FFF">
      <w:pPr>
        <w:pStyle w:val="ListParagraph"/>
        <w:numPr>
          <w:ilvl w:val="0"/>
          <w:numId w:val="1"/>
        </w:numPr>
        <w:tabs>
          <w:tab w:val="left" w:pos="834"/>
        </w:tabs>
        <w:ind w:right="111"/>
        <w:rPr>
          <w:sz w:val="28"/>
        </w:rPr>
      </w:pPr>
      <w:r>
        <w:rPr>
          <w:rFonts w:hint="eastAsia"/>
          <w:sz w:val="28"/>
        </w:rPr>
        <w:t>我们正在进行一项研发性研究，以比较不同的检测方法在检测过往或当前冠状病毒（新冠肺炎）感染方面的准确性。</w:t>
      </w:r>
    </w:p>
    <w:p w14:paraId="739D72D8" w14:textId="77777777" w:rsidR="00012FAB" w:rsidRDefault="00720FFF">
      <w:pPr>
        <w:pStyle w:val="ListParagraph"/>
        <w:numPr>
          <w:ilvl w:val="0"/>
          <w:numId w:val="1"/>
        </w:numPr>
        <w:tabs>
          <w:tab w:val="left" w:pos="834"/>
        </w:tabs>
        <w:ind w:right="111"/>
        <w:rPr>
          <w:sz w:val="28"/>
        </w:rPr>
      </w:pPr>
      <w:r>
        <w:rPr>
          <w:rFonts w:hint="eastAsia"/>
          <w:sz w:val="28"/>
        </w:rPr>
        <w:t>我们将比较新冠肺炎（</w:t>
      </w:r>
      <w:r>
        <w:rPr>
          <w:rFonts w:hint="eastAsia"/>
          <w:sz w:val="28"/>
        </w:rPr>
        <w:t>COVID-19)</w:t>
      </w:r>
      <w:r>
        <w:rPr>
          <w:rFonts w:hint="eastAsia"/>
          <w:sz w:val="28"/>
        </w:rPr>
        <w:t>新型快速检测和标准实验室检测的结果。</w:t>
      </w:r>
    </w:p>
    <w:p w14:paraId="7A4BCB97" w14:textId="77777777" w:rsidR="00012FAB" w:rsidRDefault="00720FFF">
      <w:pPr>
        <w:pStyle w:val="ListParagraph"/>
        <w:numPr>
          <w:ilvl w:val="0"/>
          <w:numId w:val="1"/>
        </w:numPr>
        <w:tabs>
          <w:tab w:val="left" w:pos="834"/>
        </w:tabs>
        <w:ind w:right="109"/>
        <w:rPr>
          <w:sz w:val="28"/>
        </w:rPr>
      </w:pPr>
      <w:r>
        <w:rPr>
          <w:rFonts w:hint="eastAsia"/>
          <w:sz w:val="28"/>
        </w:rPr>
        <w:t>如果本研究确定了对新冠肺炎的有效快速检测方法，那么将来是有用的，可帮助医生和护士对自我隔离迅速提出意见，这可能有利于阻止病毒传播。</w:t>
      </w:r>
    </w:p>
    <w:p w14:paraId="48CE5B43" w14:textId="77777777" w:rsidR="00012FAB" w:rsidRDefault="00720FFF">
      <w:pPr>
        <w:pStyle w:val="ListParagraph"/>
        <w:numPr>
          <w:ilvl w:val="0"/>
          <w:numId w:val="1"/>
        </w:numPr>
        <w:tabs>
          <w:tab w:val="left" w:pos="834"/>
        </w:tabs>
        <w:rPr>
          <w:sz w:val="28"/>
        </w:rPr>
      </w:pPr>
      <w:r>
        <w:rPr>
          <w:rFonts w:hint="eastAsia"/>
          <w:sz w:val="28"/>
        </w:rPr>
        <w:t>我们邀请您或您的孩子参加本研究，因为你们现在或过去有过症状，这些症状可能意味着你们现在或过去患有新冠肺炎，并且在治疗过程中正接受实验室检测。</w:t>
      </w:r>
    </w:p>
    <w:p w14:paraId="2F8FF979" w14:textId="77777777" w:rsidR="00012FAB" w:rsidRDefault="00720FFF">
      <w:pPr>
        <w:pStyle w:val="ListParagraph"/>
        <w:numPr>
          <w:ilvl w:val="0"/>
          <w:numId w:val="1"/>
        </w:numPr>
        <w:tabs>
          <w:tab w:val="left" w:pos="834"/>
        </w:tabs>
        <w:spacing w:before="1"/>
        <w:rPr>
          <w:sz w:val="28"/>
        </w:rPr>
      </w:pPr>
      <w:r>
        <w:rPr>
          <w:rFonts w:hint="eastAsia"/>
          <w:sz w:val="28"/>
        </w:rPr>
        <w:t>如果您或您的孩子参加研究，你们将至少进行两次新冠肺炎检测。你们将进行标准鼻咽和口咽拭子检测。这些样本将被送往实验室，几天后您的全科医生即会收到结果。你们还将进行至少一次快速检测，但是由于结果可能不准确，因此你们不会知道结果，这正是我们正在</w:t>
      </w:r>
      <w:r>
        <w:rPr>
          <w:rFonts w:hint="eastAsia"/>
          <w:sz w:val="28"/>
        </w:rPr>
        <w:t>检测的。</w:t>
      </w:r>
    </w:p>
    <w:p w14:paraId="41627285" w14:textId="77777777" w:rsidR="00012FAB" w:rsidRDefault="00720FFF">
      <w:pPr>
        <w:pStyle w:val="ListParagraph"/>
        <w:numPr>
          <w:ilvl w:val="0"/>
          <w:numId w:val="1"/>
        </w:numPr>
        <w:tabs>
          <w:tab w:val="left" w:pos="834"/>
        </w:tabs>
        <w:ind w:right="109"/>
        <w:rPr>
          <w:sz w:val="28"/>
        </w:rPr>
      </w:pPr>
      <w:r>
        <w:rPr>
          <w:rFonts w:hint="eastAsia"/>
          <w:sz w:val="28"/>
        </w:rPr>
        <w:t>参加研究的成年人（</w:t>
      </w:r>
      <w:r>
        <w:rPr>
          <w:rFonts w:hint="eastAsia"/>
          <w:sz w:val="28"/>
        </w:rPr>
        <w:t>16</w:t>
      </w:r>
      <w:r>
        <w:rPr>
          <w:rFonts w:hint="eastAsia"/>
          <w:sz w:val="28"/>
        </w:rPr>
        <w:t>岁或以上）还将提供血液样本，以便我们了解过去的感染情况。</w:t>
      </w:r>
    </w:p>
    <w:p w14:paraId="78D030CE" w14:textId="77777777" w:rsidR="00012FAB" w:rsidRDefault="00720FFF">
      <w:pPr>
        <w:pStyle w:val="ListParagraph"/>
        <w:numPr>
          <w:ilvl w:val="0"/>
          <w:numId w:val="1"/>
        </w:numPr>
        <w:tabs>
          <w:tab w:val="left" w:pos="834"/>
        </w:tabs>
        <w:ind w:right="0" w:hanging="361"/>
        <w:rPr>
          <w:sz w:val="28"/>
        </w:rPr>
      </w:pPr>
      <w:r>
        <w:rPr>
          <w:rFonts w:hint="eastAsia"/>
          <w:sz w:val="28"/>
        </w:rPr>
        <w:t>我们会要求对您连续跟进</w:t>
      </w:r>
      <w:r>
        <w:rPr>
          <w:rFonts w:hint="eastAsia"/>
          <w:sz w:val="28"/>
        </w:rPr>
        <w:t>28</w:t>
      </w:r>
      <w:r>
        <w:rPr>
          <w:rFonts w:hint="eastAsia"/>
          <w:sz w:val="28"/>
        </w:rPr>
        <w:t>天，每天询问您的症状。</w:t>
      </w:r>
    </w:p>
    <w:p w14:paraId="65ED3C87" w14:textId="77777777" w:rsidR="00012FAB" w:rsidRDefault="00720FFF">
      <w:pPr>
        <w:pStyle w:val="ListParagraph"/>
        <w:numPr>
          <w:ilvl w:val="0"/>
          <w:numId w:val="1"/>
        </w:numPr>
        <w:tabs>
          <w:tab w:val="left" w:pos="834"/>
        </w:tabs>
        <w:spacing w:before="1"/>
        <w:ind w:right="120"/>
        <w:rPr>
          <w:sz w:val="28"/>
        </w:rPr>
      </w:pPr>
      <w:r>
        <w:rPr>
          <w:rFonts w:hint="eastAsia"/>
          <w:sz w:val="28"/>
        </w:rPr>
        <w:t>如果您不愿意，则不必参加本研究，这不会影响您从全科医生那里获得的护理。</w:t>
      </w:r>
    </w:p>
    <w:p w14:paraId="5938043F" w14:textId="77777777" w:rsidR="00012FAB" w:rsidRDefault="00012FAB">
      <w:pPr>
        <w:pStyle w:val="BodyText"/>
        <w:spacing w:before="3"/>
        <w:ind w:left="0"/>
        <w:rPr>
          <w:sz w:val="32"/>
        </w:rPr>
      </w:pPr>
    </w:p>
    <w:p w14:paraId="5507D2BB" w14:textId="77777777" w:rsidR="00012FAB" w:rsidRDefault="00720FFF">
      <w:pPr>
        <w:pStyle w:val="Heading1"/>
        <w:spacing w:line="276" w:lineRule="auto"/>
        <w:ind w:right="116"/>
      </w:pPr>
      <w:r>
        <w:rPr>
          <w:rFonts w:hint="eastAsia"/>
        </w:rPr>
        <w:t>如果您对本研究有任何疑问，或者您不理解我们在接下来的几页中提供的其他信息，请咨询您的全科医生或研究团队。</w:t>
      </w:r>
    </w:p>
    <w:p w14:paraId="282C34B7" w14:textId="77777777" w:rsidR="00012FAB" w:rsidRDefault="00012FAB">
      <w:pPr>
        <w:spacing w:line="276" w:lineRule="auto"/>
        <w:sectPr w:rsidR="00012FAB">
          <w:headerReference w:type="default" r:id="rId8"/>
          <w:footerReference w:type="default" r:id="rId9"/>
          <w:type w:val="continuous"/>
          <w:pgSz w:w="11910" w:h="16840"/>
          <w:pgMar w:top="1640" w:right="1020" w:bottom="1640" w:left="1020" w:header="533" w:footer="1452" w:gutter="0"/>
          <w:pgNumType w:start="1"/>
          <w:cols w:space="720"/>
        </w:sectPr>
      </w:pPr>
    </w:p>
    <w:p w14:paraId="42EF0FB8" w14:textId="77777777" w:rsidR="00012FAB" w:rsidRDefault="00720FFF">
      <w:pPr>
        <w:pStyle w:val="Heading2"/>
        <w:spacing w:before="46"/>
      </w:pPr>
      <w:r>
        <w:rPr>
          <w:rFonts w:hint="eastAsia"/>
        </w:rPr>
        <w:lastRenderedPageBreak/>
        <w:t>研究课题全称是什么？</w:t>
      </w:r>
    </w:p>
    <w:p w14:paraId="683AEB5F" w14:textId="77777777" w:rsidR="00012FAB" w:rsidRDefault="00720FFF">
      <w:pPr>
        <w:pStyle w:val="BodyText"/>
        <w:spacing w:before="38" w:line="276" w:lineRule="auto"/>
        <w:ind w:right="109"/>
        <w:jc w:val="both"/>
      </w:pPr>
      <w:r>
        <w:rPr>
          <w:rFonts w:hint="eastAsia"/>
        </w:rPr>
        <w:t>该研究课题的全称是“扩大新冠肺炎全国性社区快速检测评估能力。我们通常将本研究称为</w:t>
      </w:r>
      <w:r>
        <w:rPr>
          <w:rFonts w:hint="eastAsia"/>
        </w:rPr>
        <w:t>RAPTOR-C19</w:t>
      </w:r>
      <w:r>
        <w:rPr>
          <w:rFonts w:hint="eastAsia"/>
        </w:rPr>
        <w:t>。</w:t>
      </w:r>
    </w:p>
    <w:p w14:paraId="37647A12" w14:textId="77777777" w:rsidR="00012FAB" w:rsidRDefault="00012FAB">
      <w:pPr>
        <w:pStyle w:val="BodyText"/>
        <w:spacing w:before="4"/>
        <w:ind w:left="0"/>
        <w:rPr>
          <w:sz w:val="25"/>
        </w:rPr>
      </w:pPr>
    </w:p>
    <w:p w14:paraId="24ABE739" w14:textId="77777777" w:rsidR="00012FAB" w:rsidRDefault="00720FFF">
      <w:pPr>
        <w:pStyle w:val="Heading2"/>
      </w:pPr>
      <w:r>
        <w:rPr>
          <w:rFonts w:hint="eastAsia"/>
        </w:rPr>
        <w:t>哪些人在从事这项研究？</w:t>
      </w:r>
    </w:p>
    <w:p w14:paraId="71D231A6" w14:textId="77777777" w:rsidR="00012FAB" w:rsidRDefault="00720FFF">
      <w:pPr>
        <w:pStyle w:val="BodyText"/>
        <w:spacing w:before="41" w:line="276" w:lineRule="auto"/>
        <w:ind w:right="107"/>
        <w:jc w:val="both"/>
      </w:pPr>
      <w:r>
        <w:rPr>
          <w:rFonts w:hint="eastAsia"/>
        </w:rPr>
        <w:t>本研究是由牛津大学与皇家全科医师研究与监视中心（</w:t>
      </w:r>
      <w:r>
        <w:rPr>
          <w:rFonts w:hint="eastAsia"/>
        </w:rPr>
        <w:t>RCGP-RSC</w:t>
      </w:r>
      <w:r>
        <w:rPr>
          <w:rFonts w:hint="eastAsia"/>
        </w:rPr>
        <w:t>）合作进行的。</w:t>
      </w:r>
      <w:r>
        <w:rPr>
          <w:rFonts w:hint="eastAsia"/>
        </w:rPr>
        <w:t xml:space="preserve">  </w:t>
      </w:r>
      <w:r>
        <w:rPr>
          <w:rFonts w:hint="eastAsia"/>
        </w:rPr>
        <w:t>本研究的结果将在评估新冠肺炎检测的全国研究人员网络中共享。这就是新冠肺炎国家诊断研究与评估平台（</w:t>
      </w:r>
      <w:r>
        <w:rPr>
          <w:rFonts w:hint="eastAsia"/>
        </w:rPr>
        <w:t>CONDOR</w:t>
      </w:r>
      <w:r>
        <w:rPr>
          <w:rFonts w:hint="eastAsia"/>
        </w:rPr>
        <w:t>）。</w:t>
      </w:r>
    </w:p>
    <w:p w14:paraId="27C79322" w14:textId="77777777" w:rsidR="00012FAB" w:rsidRDefault="00012FAB">
      <w:pPr>
        <w:pStyle w:val="BodyText"/>
        <w:spacing w:before="6"/>
        <w:ind w:left="0"/>
        <w:rPr>
          <w:sz w:val="25"/>
        </w:rPr>
      </w:pPr>
    </w:p>
    <w:p w14:paraId="2E64537F" w14:textId="77777777" w:rsidR="00012FAB" w:rsidRDefault="00720FFF">
      <w:pPr>
        <w:pStyle w:val="Heading2"/>
      </w:pPr>
      <w:r>
        <w:rPr>
          <w:rFonts w:hint="eastAsia"/>
        </w:rPr>
        <w:t>什么是新冠肺炎快速检测？</w:t>
      </w:r>
    </w:p>
    <w:p w14:paraId="59E4084D" w14:textId="77777777" w:rsidR="00012FAB" w:rsidRDefault="00720FFF">
      <w:pPr>
        <w:pStyle w:val="BodyText"/>
        <w:spacing w:before="38" w:line="276" w:lineRule="auto"/>
        <w:ind w:right="109"/>
        <w:jc w:val="both"/>
      </w:pPr>
      <w:r>
        <w:rPr>
          <w:rFonts w:hint="eastAsia"/>
        </w:rPr>
        <w:t>快速检测是一种在全科医生诊室或在家中快速（几分钟</w:t>
      </w:r>
      <w:r>
        <w:rPr>
          <w:rFonts w:hint="eastAsia"/>
        </w:rPr>
        <w:t>/</w:t>
      </w:r>
      <w:r>
        <w:rPr>
          <w:rFonts w:hint="eastAsia"/>
        </w:rPr>
        <w:t>小时）确定新冠肺炎患者的方法，而不是在专业实验室中完成、需等待几天才有结果的检测。</w:t>
      </w:r>
    </w:p>
    <w:p w14:paraId="1C1F51A9" w14:textId="77777777" w:rsidR="00012FAB" w:rsidRDefault="00012FAB">
      <w:pPr>
        <w:pStyle w:val="BodyText"/>
        <w:spacing w:before="4"/>
        <w:ind w:left="0"/>
        <w:rPr>
          <w:sz w:val="25"/>
        </w:rPr>
      </w:pPr>
    </w:p>
    <w:p w14:paraId="788C7225" w14:textId="77777777" w:rsidR="00012FAB" w:rsidRDefault="00720FFF">
      <w:pPr>
        <w:pStyle w:val="Heading2"/>
      </w:pPr>
      <w:r>
        <w:rPr>
          <w:rFonts w:hint="eastAsia"/>
        </w:rPr>
        <w:t>为什么新冠肺炎快速检测是有益的？</w:t>
      </w:r>
    </w:p>
    <w:p w14:paraId="3F03E6A9" w14:textId="77777777" w:rsidR="00012FAB" w:rsidRDefault="00720FFF">
      <w:pPr>
        <w:pStyle w:val="BodyText"/>
        <w:spacing w:before="41" w:line="276" w:lineRule="auto"/>
        <w:ind w:right="108"/>
        <w:jc w:val="both"/>
      </w:pPr>
      <w:r>
        <w:rPr>
          <w:rFonts w:hint="eastAsia"/>
        </w:rPr>
        <w:t>新冠肺炎快速检测在向人们提供有关自我隔离和阻止病毒传播的即时建议方面可能是有用的，但前提是这些检测必须准确。</w:t>
      </w:r>
    </w:p>
    <w:p w14:paraId="13B4A68E" w14:textId="77777777" w:rsidR="00012FAB" w:rsidRDefault="00012FAB">
      <w:pPr>
        <w:pStyle w:val="BodyText"/>
        <w:spacing w:before="3"/>
        <w:ind w:left="0"/>
        <w:rPr>
          <w:sz w:val="25"/>
        </w:rPr>
      </w:pPr>
    </w:p>
    <w:p w14:paraId="1466622A" w14:textId="77777777" w:rsidR="00012FAB" w:rsidRDefault="00720FFF">
      <w:pPr>
        <w:pStyle w:val="Heading2"/>
        <w:spacing w:before="1"/>
      </w:pPr>
      <w:r>
        <w:rPr>
          <w:rFonts w:hint="eastAsia"/>
        </w:rPr>
        <w:t>新冠肺炎快速检测是谁开发的？</w:t>
      </w:r>
    </w:p>
    <w:p w14:paraId="36D0B129" w14:textId="77777777" w:rsidR="00012FAB" w:rsidRDefault="00720FFF">
      <w:pPr>
        <w:pStyle w:val="BodyText"/>
        <w:spacing w:before="41" w:line="276" w:lineRule="auto"/>
        <w:ind w:right="107"/>
        <w:jc w:val="both"/>
      </w:pPr>
      <w:r>
        <w:rPr>
          <w:rFonts w:hint="eastAsia"/>
        </w:rPr>
        <w:t>很多公司都开发了新冠肺炎快速检测方法。这些检测通常使用口腔或鼻子拭子、唾液样本或从手指上取血。公司在实验室检查他们的检测工作，但是这些检测在现实生活中往往效果不佳。在我们的研究中，我们将对很多具有可能因新冠肺炎引起的一系列症状的人进行快速检测，并将其与标准实验室检测进行比较。每次检测可能有</w:t>
      </w:r>
      <w:r>
        <w:rPr>
          <w:rFonts w:hint="eastAsia"/>
        </w:rPr>
        <w:t>500-1000</w:t>
      </w:r>
      <w:r>
        <w:rPr>
          <w:rFonts w:hint="eastAsia"/>
        </w:rPr>
        <w:t>人参加。</w:t>
      </w:r>
    </w:p>
    <w:p w14:paraId="7F294BCE" w14:textId="77777777" w:rsidR="00012FAB" w:rsidRDefault="00012FAB">
      <w:pPr>
        <w:pStyle w:val="BodyText"/>
        <w:spacing w:before="3"/>
        <w:ind w:left="0"/>
        <w:rPr>
          <w:sz w:val="25"/>
        </w:rPr>
      </w:pPr>
    </w:p>
    <w:p w14:paraId="6E4E1CD6" w14:textId="77777777" w:rsidR="00012FAB" w:rsidRDefault="00720FFF">
      <w:pPr>
        <w:pStyle w:val="Heading2"/>
      </w:pPr>
      <w:r>
        <w:rPr>
          <w:rFonts w:hint="eastAsia"/>
        </w:rPr>
        <w:t>哪些人会被邀请参加研究？</w:t>
      </w:r>
    </w:p>
    <w:p w14:paraId="45B53973" w14:textId="77777777" w:rsidR="00012FAB" w:rsidRDefault="00720FFF">
      <w:pPr>
        <w:pStyle w:val="BodyText"/>
        <w:spacing w:before="39" w:line="276" w:lineRule="auto"/>
        <w:ind w:right="107"/>
        <w:jc w:val="both"/>
      </w:pPr>
      <w:r>
        <w:rPr>
          <w:rFonts w:hint="eastAsia"/>
        </w:rPr>
        <w:t>如果您告诉您的全科医生或护</w:t>
      </w:r>
      <w:r>
        <w:rPr>
          <w:rFonts w:hint="eastAsia"/>
        </w:rPr>
        <w:t>士您或您的孩子有新冠肺炎相关症状，则他们会询问您是否愿意参加研究。大多数人会发烧，新发持续性咳嗽，发生味觉或嗅觉丧失或改变。但是，还有一系列其他症状可能使他们怀疑新冠肺炎，并提示他们邀请您参加本项研究，包括呼吸急促、胸痛、喘息、打喷嚏和鼻塞。</w:t>
      </w:r>
    </w:p>
    <w:p w14:paraId="5469C66B" w14:textId="77777777" w:rsidR="00012FAB" w:rsidRDefault="00012FAB">
      <w:pPr>
        <w:pStyle w:val="BodyText"/>
        <w:spacing w:before="6"/>
        <w:ind w:left="0"/>
        <w:rPr>
          <w:sz w:val="25"/>
        </w:rPr>
      </w:pPr>
    </w:p>
    <w:p w14:paraId="78EDE84F" w14:textId="77777777" w:rsidR="00012FAB" w:rsidRDefault="00720FFF">
      <w:pPr>
        <w:pStyle w:val="BodyText"/>
        <w:spacing w:line="276" w:lineRule="auto"/>
        <w:ind w:right="113"/>
        <w:jc w:val="both"/>
      </w:pPr>
      <w:r>
        <w:rPr>
          <w:rFonts w:hint="eastAsia"/>
        </w:rPr>
        <w:t>或者，如果查询您的全科医生记录表明您过去可能患过新冠肺炎，或者医院或急诊室的来信表明您可能被感染，则可能会要求您或您的孩子参加本研究。您可能已经做过一次新冠肺炎检测，但是如果您愿意再次进行检测，则可以参加本研究。</w:t>
      </w:r>
    </w:p>
    <w:p w14:paraId="59F61F0D" w14:textId="77777777" w:rsidR="00012FAB" w:rsidRDefault="00012FAB">
      <w:pPr>
        <w:pStyle w:val="BodyText"/>
        <w:spacing w:before="3"/>
        <w:ind w:left="0"/>
        <w:rPr>
          <w:sz w:val="25"/>
        </w:rPr>
      </w:pPr>
    </w:p>
    <w:p w14:paraId="52121568" w14:textId="77777777" w:rsidR="00012FAB" w:rsidRDefault="00720FFF">
      <w:pPr>
        <w:pStyle w:val="Heading2"/>
      </w:pPr>
      <w:r>
        <w:rPr>
          <w:rFonts w:hint="eastAsia"/>
        </w:rPr>
        <w:t>如果我同意参加研究需要我做什么？</w:t>
      </w:r>
    </w:p>
    <w:p w14:paraId="1ACC0EE6" w14:textId="77777777" w:rsidR="00012FAB" w:rsidRDefault="00720FFF">
      <w:pPr>
        <w:pStyle w:val="BodyText"/>
        <w:spacing w:before="41" w:line="276" w:lineRule="auto"/>
        <w:ind w:right="107"/>
        <w:jc w:val="both"/>
      </w:pPr>
      <w:r>
        <w:rPr>
          <w:rFonts w:hint="eastAsia"/>
        </w:rPr>
        <w:t>首先将要求您同意</w:t>
      </w:r>
      <w:r>
        <w:rPr>
          <w:rFonts w:hint="eastAsia"/>
        </w:rPr>
        <w:t>您或您的孩子参加本研究。这是为了确保您了解检测的内容，并乐于继续。您将被要求在全科医生、护士或研究人员提供给您的电子设备上回答一系列是</w:t>
      </w:r>
      <w:r>
        <w:rPr>
          <w:rFonts w:hint="eastAsia"/>
        </w:rPr>
        <w:t>/</w:t>
      </w:r>
      <w:r>
        <w:rPr>
          <w:rFonts w:hint="eastAsia"/>
        </w:rPr>
        <w:t>否问题。</w:t>
      </w:r>
      <w:r>
        <w:rPr>
          <w:rFonts w:hint="eastAsia"/>
        </w:rPr>
        <w:t xml:space="preserve">  </w:t>
      </w:r>
      <w:r>
        <w:rPr>
          <w:rFonts w:hint="eastAsia"/>
        </w:rPr>
        <w:t>或者，全科医生、护士或研究人员会问您问题并记录</w:t>
      </w:r>
    </w:p>
    <w:p w14:paraId="21645869" w14:textId="77777777" w:rsidR="00012FAB" w:rsidRDefault="00012FAB">
      <w:pPr>
        <w:spacing w:line="276" w:lineRule="auto"/>
        <w:jc w:val="both"/>
        <w:sectPr w:rsidR="00012FAB">
          <w:pgSz w:w="11910" w:h="16840"/>
          <w:pgMar w:top="1640" w:right="1020" w:bottom="1640" w:left="1020" w:header="533" w:footer="1452" w:gutter="0"/>
          <w:cols w:space="720"/>
        </w:sectPr>
      </w:pPr>
    </w:p>
    <w:p w14:paraId="21A0793B" w14:textId="77777777" w:rsidR="00012FAB" w:rsidRDefault="00720FFF">
      <w:pPr>
        <w:pStyle w:val="BodyText"/>
        <w:spacing w:before="46" w:line="273" w:lineRule="auto"/>
        <w:ind w:right="107"/>
        <w:jc w:val="both"/>
      </w:pPr>
      <w:r>
        <w:rPr>
          <w:rFonts w:hint="eastAsia"/>
        </w:rPr>
        <w:lastRenderedPageBreak/>
        <w:t>您给出的答案。您填写的电子同意书将被安全机密地保存，并将为您提供副本。</w:t>
      </w:r>
    </w:p>
    <w:p w14:paraId="2457920B" w14:textId="77777777" w:rsidR="00012FAB" w:rsidRDefault="00012FAB">
      <w:pPr>
        <w:pStyle w:val="BodyText"/>
        <w:spacing w:before="9"/>
        <w:ind w:left="0"/>
        <w:rPr>
          <w:sz w:val="25"/>
        </w:rPr>
      </w:pPr>
    </w:p>
    <w:p w14:paraId="4E8A8005" w14:textId="77777777" w:rsidR="00012FAB" w:rsidRDefault="00720FFF">
      <w:pPr>
        <w:pStyle w:val="BodyText"/>
        <w:spacing w:line="276" w:lineRule="auto"/>
        <w:ind w:right="108"/>
        <w:jc w:val="both"/>
      </w:pPr>
      <w:r>
        <w:rPr>
          <w:rFonts w:hint="eastAsia"/>
        </w:rPr>
        <w:t>然后，我们会请您提供有关您</w:t>
      </w:r>
      <w:r>
        <w:rPr>
          <w:rFonts w:hint="eastAsia"/>
        </w:rPr>
        <w:t>/</w:t>
      </w:r>
      <w:r>
        <w:rPr>
          <w:rFonts w:hint="eastAsia"/>
        </w:rPr>
        <w:t>您的孩子的症状、家庭中可能出现的新冠肺炎病例、正在何处接受护理、相关临床检验、是否已接种疫苗以及以前是否进行过新冠肺炎检测及检测结果的信息。这可以由您在电子设备上完成，也可以由研究人员提问并以电子方式记录。我们还将希望了解您或您孩子的总体健康状况，并可能查看您的康记录中的信息。所有这些信息将被安全机密地保存。</w:t>
      </w:r>
    </w:p>
    <w:p w14:paraId="325E195B" w14:textId="77777777" w:rsidR="00012FAB" w:rsidRDefault="00720FFF">
      <w:pPr>
        <w:pStyle w:val="BodyText"/>
        <w:spacing w:line="268" w:lineRule="exact"/>
        <w:jc w:val="both"/>
      </w:pPr>
      <w:r>
        <w:rPr>
          <w:rFonts w:hint="eastAsia"/>
        </w:rPr>
        <w:t>您或您的孩子通常至少会进行两次新冠肺炎检测。</w:t>
      </w:r>
    </w:p>
    <w:p w14:paraId="5EFF9438" w14:textId="77777777" w:rsidR="00012FAB" w:rsidRDefault="00012FAB">
      <w:pPr>
        <w:pStyle w:val="BodyText"/>
        <w:spacing w:before="7"/>
        <w:ind w:left="0"/>
        <w:rPr>
          <w:sz w:val="28"/>
        </w:rPr>
      </w:pPr>
    </w:p>
    <w:p w14:paraId="0DE61239" w14:textId="77777777" w:rsidR="00012FAB" w:rsidRDefault="00720FFF">
      <w:pPr>
        <w:pStyle w:val="BodyText"/>
        <w:spacing w:line="276" w:lineRule="auto"/>
        <w:ind w:right="108"/>
        <w:jc w:val="both"/>
      </w:pPr>
      <w:r>
        <w:rPr>
          <w:rFonts w:hint="eastAsia"/>
        </w:rPr>
        <w:t>成人（</w:t>
      </w:r>
      <w:r>
        <w:rPr>
          <w:rFonts w:hint="eastAsia"/>
        </w:rPr>
        <w:t>&gt; 16</w:t>
      </w:r>
      <w:r>
        <w:rPr>
          <w:rFonts w:hint="eastAsia"/>
        </w:rPr>
        <w:t>岁）和儿童将进行英国使用的标准检测，以了解您当前是否患有新冠肺炎。使用鼻咽和</w:t>
      </w:r>
      <w:r>
        <w:rPr>
          <w:rFonts w:hint="eastAsia"/>
        </w:rPr>
        <w:t>/</w:t>
      </w:r>
      <w:r>
        <w:rPr>
          <w:rFonts w:hint="eastAsia"/>
        </w:rPr>
        <w:t>或口咽拭子。您的医生或护士可能会</w:t>
      </w:r>
      <w:r>
        <w:rPr>
          <w:rFonts w:hint="eastAsia"/>
        </w:rPr>
        <w:t>在全科医生诊所进行这些检测，或者为您提供试剂盒，以便您在全科医生诊所或在家中自行或对孩子进行检测。这些标准检测会送到英国公共卫生机构（</w:t>
      </w:r>
      <w:r>
        <w:rPr>
          <w:rFonts w:hint="eastAsia"/>
        </w:rPr>
        <w:t>PHE</w:t>
      </w:r>
      <w:r>
        <w:rPr>
          <w:rFonts w:hint="eastAsia"/>
        </w:rPr>
        <w:t>）国家实验室进行分析。无论您是否参加本研究，您的治疗过程都会包括此项检测。我们会要求了解检测结果，以便与其他检测进行比较。</w:t>
      </w:r>
    </w:p>
    <w:p w14:paraId="4E55BB12" w14:textId="77777777" w:rsidR="00012FAB" w:rsidRDefault="00012FAB">
      <w:pPr>
        <w:pStyle w:val="BodyText"/>
        <w:spacing w:before="4"/>
        <w:ind w:left="0"/>
        <w:rPr>
          <w:sz w:val="25"/>
        </w:rPr>
      </w:pPr>
    </w:p>
    <w:p w14:paraId="49F67B61" w14:textId="77777777" w:rsidR="00012FAB" w:rsidRDefault="00720FFF">
      <w:pPr>
        <w:pStyle w:val="BodyText"/>
        <w:spacing w:line="276" w:lineRule="auto"/>
        <w:ind w:right="212"/>
      </w:pPr>
      <w:r>
        <w:rPr>
          <w:rFonts w:hint="eastAsia"/>
        </w:rPr>
        <w:t>成人还将进行标准的血液试验以寻找抗体，这可以告诉我们您过去是否患过新冠肺炎。采血量为</w:t>
      </w:r>
      <w:r>
        <w:rPr>
          <w:rFonts w:hint="eastAsia"/>
        </w:rPr>
        <w:t>6</w:t>
      </w:r>
      <w:r>
        <w:rPr>
          <w:rFonts w:hint="eastAsia"/>
        </w:rPr>
        <w:t>毫升，只比</w:t>
      </w:r>
      <w:r>
        <w:rPr>
          <w:rFonts w:hint="eastAsia"/>
        </w:rPr>
        <w:t>1</w:t>
      </w:r>
      <w:r>
        <w:rPr>
          <w:rFonts w:hint="eastAsia"/>
        </w:rPr>
        <w:t>茶匙多少许。大约四个星期后，我们还将要求成年参与者去他们的全科医生诊室，再次提供血液样本进行重复检测。这也会发送到</w:t>
      </w:r>
      <w:r>
        <w:rPr>
          <w:rFonts w:hint="eastAsia"/>
        </w:rPr>
        <w:t>PHE</w:t>
      </w:r>
      <w:r>
        <w:rPr>
          <w:rFonts w:hint="eastAsia"/>
        </w:rPr>
        <w:t>实验室进行分析。您可与您的全</w:t>
      </w:r>
      <w:r>
        <w:rPr>
          <w:rFonts w:hint="eastAsia"/>
        </w:rPr>
        <w:t>科医生讨论该检测的结果。</w:t>
      </w:r>
    </w:p>
    <w:p w14:paraId="0FE809EA" w14:textId="77777777" w:rsidR="00012FAB" w:rsidRDefault="00012FAB">
      <w:pPr>
        <w:pStyle w:val="BodyText"/>
        <w:spacing w:before="3"/>
        <w:ind w:left="0"/>
        <w:rPr>
          <w:sz w:val="25"/>
        </w:rPr>
      </w:pPr>
    </w:p>
    <w:p w14:paraId="53D10908" w14:textId="77777777" w:rsidR="00012FAB" w:rsidRDefault="00720FFF">
      <w:pPr>
        <w:pStyle w:val="BodyText"/>
        <w:spacing w:line="276" w:lineRule="auto"/>
        <w:ind w:right="107"/>
        <w:jc w:val="both"/>
      </w:pPr>
      <w:r>
        <w:rPr>
          <w:rFonts w:hint="eastAsia"/>
        </w:rPr>
        <w:t>16</w:t>
      </w:r>
      <w:r>
        <w:rPr>
          <w:rFonts w:hint="eastAsia"/>
        </w:rPr>
        <w:t>岁以下的儿童不会被要求提供血液样本检查过去是否有过新冠肺炎感染。您和您的孩子将至少进行一次新型快速检测采样。这可能包括用棉签从鼻子或口腔再次取样，从唾液中取样或从手指中取血。</w:t>
      </w:r>
      <w:r>
        <w:rPr>
          <w:rFonts w:hint="eastAsia"/>
        </w:rPr>
        <w:t>10</w:t>
      </w:r>
      <w:r>
        <w:rPr>
          <w:rFonts w:hint="eastAsia"/>
        </w:rPr>
        <w:t>岁以下的儿童不要求采血。</w:t>
      </w:r>
    </w:p>
    <w:p w14:paraId="15546C7F" w14:textId="77777777" w:rsidR="00012FAB" w:rsidRDefault="00012FAB">
      <w:pPr>
        <w:pStyle w:val="BodyText"/>
        <w:spacing w:before="5"/>
        <w:ind w:left="0"/>
        <w:rPr>
          <w:sz w:val="25"/>
        </w:rPr>
      </w:pPr>
    </w:p>
    <w:p w14:paraId="62D30FE3" w14:textId="77777777" w:rsidR="00012FAB" w:rsidRDefault="00720FFF">
      <w:pPr>
        <w:pStyle w:val="BodyText"/>
        <w:spacing w:line="276" w:lineRule="auto"/>
        <w:ind w:right="108"/>
        <w:jc w:val="both"/>
      </w:pPr>
      <w:r>
        <w:rPr>
          <w:rFonts w:hint="eastAsia"/>
        </w:rPr>
        <w:t>我们还想了解更多在第一次预约后可能对您造成影响的有关您疾病的信息。您的全科医生诊所的代表将连续</w:t>
      </w:r>
      <w:r>
        <w:rPr>
          <w:rFonts w:hint="eastAsia"/>
        </w:rPr>
        <w:t>28</w:t>
      </w:r>
      <w:r>
        <w:rPr>
          <w:rFonts w:hint="eastAsia"/>
        </w:rPr>
        <w:t>天每天跟进，询问您或孩子的症状。我们还希望能够通过</w:t>
      </w:r>
      <w:r>
        <w:rPr>
          <w:rFonts w:hint="eastAsia"/>
        </w:rPr>
        <w:t>NHS</w:t>
      </w:r>
      <w:r>
        <w:rPr>
          <w:rFonts w:hint="eastAsia"/>
        </w:rPr>
        <w:t>记录跟进一年。这些信息将被安全机密保存。</w:t>
      </w:r>
    </w:p>
    <w:p w14:paraId="561569CE" w14:textId="77777777" w:rsidR="00012FAB" w:rsidRDefault="00012FAB">
      <w:pPr>
        <w:pStyle w:val="BodyText"/>
        <w:spacing w:before="3"/>
        <w:ind w:left="0"/>
        <w:rPr>
          <w:sz w:val="25"/>
        </w:rPr>
      </w:pPr>
    </w:p>
    <w:p w14:paraId="0E88E4B9" w14:textId="77777777" w:rsidR="00012FAB" w:rsidRDefault="00720FFF">
      <w:pPr>
        <w:pStyle w:val="Heading2"/>
      </w:pPr>
      <w:r>
        <w:rPr>
          <w:rFonts w:hint="eastAsia"/>
        </w:rPr>
        <w:t>我会得到检测结果吗？</w:t>
      </w:r>
    </w:p>
    <w:p w14:paraId="34BB3B5D" w14:textId="77777777" w:rsidR="00012FAB" w:rsidRDefault="00720FFF">
      <w:pPr>
        <w:pStyle w:val="BodyText"/>
        <w:spacing w:before="41" w:line="276" w:lineRule="auto"/>
        <w:ind w:right="108"/>
        <w:jc w:val="both"/>
      </w:pPr>
      <w:r>
        <w:rPr>
          <w:rFonts w:hint="eastAsia"/>
        </w:rPr>
        <w:t>发往实验室的标准检测的结果将由</w:t>
      </w:r>
      <w:r>
        <w:rPr>
          <w:rFonts w:hint="eastAsia"/>
        </w:rPr>
        <w:t>PHE</w:t>
      </w:r>
      <w:r>
        <w:rPr>
          <w:rFonts w:hint="eastAsia"/>
        </w:rPr>
        <w:t>发给您的全科医生。</w:t>
      </w:r>
      <w:r>
        <w:rPr>
          <w:rFonts w:hint="eastAsia"/>
        </w:rPr>
        <w:t>通常需要两到三天的时间才能获得拭子检测结果，而抗体检测结果则需要更长的时间。您的全科医生可告诉您这些检测的结果，并且在您同意的情况下会告知我们。</w:t>
      </w:r>
    </w:p>
    <w:p w14:paraId="0DE1346E" w14:textId="77777777" w:rsidR="00012FAB" w:rsidRDefault="00012FAB">
      <w:pPr>
        <w:pStyle w:val="BodyText"/>
        <w:spacing w:before="5"/>
        <w:ind w:left="0"/>
        <w:rPr>
          <w:sz w:val="25"/>
        </w:rPr>
      </w:pPr>
    </w:p>
    <w:p w14:paraId="13A52B0B" w14:textId="77777777" w:rsidR="00012FAB" w:rsidRDefault="00720FFF">
      <w:pPr>
        <w:pStyle w:val="BodyText"/>
        <w:spacing w:line="273" w:lineRule="auto"/>
        <w:ind w:right="22"/>
      </w:pPr>
      <w:r>
        <w:rPr>
          <w:rFonts w:hint="eastAsia"/>
        </w:rPr>
        <w:t>我们不会为您提供我们正在评估的快速检测的结果。这是因为我们不知道它们的准确性，如果给您提供错误的结果，我们可能会伤害您或其他人。</w:t>
      </w:r>
    </w:p>
    <w:p w14:paraId="4270F89F" w14:textId="77777777" w:rsidR="00012FAB" w:rsidRDefault="00012FAB">
      <w:pPr>
        <w:spacing w:line="273" w:lineRule="auto"/>
        <w:sectPr w:rsidR="00012FAB">
          <w:pgSz w:w="11910" w:h="16840"/>
          <w:pgMar w:top="1640" w:right="1020" w:bottom="1640" w:left="1020" w:header="533" w:footer="1452" w:gutter="0"/>
          <w:cols w:space="720"/>
        </w:sectPr>
      </w:pPr>
    </w:p>
    <w:p w14:paraId="02FECB60" w14:textId="77777777" w:rsidR="00012FAB" w:rsidRDefault="00720FFF">
      <w:pPr>
        <w:pStyle w:val="Heading2"/>
        <w:spacing w:before="46"/>
      </w:pPr>
      <w:r>
        <w:rPr>
          <w:rFonts w:hint="eastAsia"/>
        </w:rPr>
        <w:lastRenderedPageBreak/>
        <w:t>如何管理感染控制措施？</w:t>
      </w:r>
    </w:p>
    <w:p w14:paraId="03CCCCAA" w14:textId="77777777" w:rsidR="00012FAB" w:rsidRDefault="00720FFF">
      <w:pPr>
        <w:pStyle w:val="BodyText"/>
        <w:spacing w:before="38" w:line="276" w:lineRule="auto"/>
        <w:ind w:right="110"/>
        <w:jc w:val="both"/>
      </w:pPr>
      <w:r>
        <w:rPr>
          <w:rFonts w:hint="eastAsia"/>
        </w:rPr>
        <w:t>参与研究进行样本采集的每个人都必须始终遵守现行</w:t>
      </w:r>
      <w:r>
        <w:rPr>
          <w:rFonts w:hint="eastAsia"/>
        </w:rPr>
        <w:t>PHE</w:t>
      </w:r>
      <w:r>
        <w:rPr>
          <w:rFonts w:hint="eastAsia"/>
        </w:rPr>
        <w:t>感染预防和控制指南，包括穿戴适当的个人防护设备（</w:t>
      </w:r>
      <w:r>
        <w:rPr>
          <w:rFonts w:hint="eastAsia"/>
        </w:rPr>
        <w:t>PPE</w:t>
      </w:r>
      <w:r>
        <w:rPr>
          <w:rFonts w:hint="eastAsia"/>
        </w:rPr>
        <w:t>）–可能包括口罩、手套和围裙。我们将尽可能减少与您的接触时间，并且可能会要求您在家中或在全科医生诊室中进行一些检测。</w:t>
      </w:r>
    </w:p>
    <w:p w14:paraId="62D43E5F" w14:textId="77777777" w:rsidR="00012FAB" w:rsidRDefault="00012FAB">
      <w:pPr>
        <w:pStyle w:val="BodyText"/>
        <w:spacing w:before="5"/>
        <w:ind w:left="0"/>
        <w:rPr>
          <w:sz w:val="25"/>
        </w:rPr>
      </w:pPr>
    </w:p>
    <w:p w14:paraId="03699E38" w14:textId="77777777" w:rsidR="00012FAB" w:rsidRDefault="00720FFF">
      <w:pPr>
        <w:pStyle w:val="Heading2"/>
        <w:spacing w:before="1"/>
      </w:pPr>
      <w:r>
        <w:rPr>
          <w:rFonts w:hint="eastAsia"/>
        </w:rPr>
        <w:t>我或我的孩子必须参加吗？</w:t>
      </w:r>
    </w:p>
    <w:p w14:paraId="05E77B20" w14:textId="77777777" w:rsidR="00012FAB" w:rsidRDefault="00720FFF">
      <w:pPr>
        <w:pStyle w:val="BodyText"/>
        <w:spacing w:before="41" w:line="273" w:lineRule="auto"/>
        <w:ind w:right="108"/>
        <w:jc w:val="both"/>
      </w:pPr>
      <w:r>
        <w:rPr>
          <w:rFonts w:hint="eastAsia"/>
        </w:rPr>
        <w:t>不是的，参与是完全自愿的。您是否参加的决定不会影响您或您的孩子现在或将来从全科医生获得的护理。</w:t>
      </w:r>
    </w:p>
    <w:p w14:paraId="1C6B379E" w14:textId="77777777" w:rsidR="00012FAB" w:rsidRDefault="00012FAB">
      <w:pPr>
        <w:pStyle w:val="BodyText"/>
        <w:spacing w:before="9"/>
        <w:ind w:left="0"/>
        <w:rPr>
          <w:sz w:val="25"/>
        </w:rPr>
      </w:pPr>
    </w:p>
    <w:p w14:paraId="58417CB1" w14:textId="77777777" w:rsidR="00012FAB" w:rsidRDefault="00720FFF">
      <w:pPr>
        <w:pStyle w:val="Heading2"/>
      </w:pPr>
      <w:r>
        <w:rPr>
          <w:rFonts w:hint="eastAsia"/>
        </w:rPr>
        <w:t>我家的其他成员可以参加吗？</w:t>
      </w:r>
    </w:p>
    <w:p w14:paraId="63597966" w14:textId="77777777" w:rsidR="00012FAB" w:rsidRDefault="00720FFF">
      <w:pPr>
        <w:pStyle w:val="BodyText"/>
        <w:spacing w:before="39" w:line="276" w:lineRule="auto"/>
        <w:ind w:right="107"/>
        <w:jc w:val="both"/>
      </w:pPr>
      <w:r>
        <w:rPr>
          <w:rFonts w:hint="eastAsia"/>
        </w:rPr>
        <w:t>是的，他们可以参加。任何与怀疑或确认感染新冠肺炎的人有过密切接触的人都可以参加。他们需要能够自己同意参加本研究，或者如果他们未满</w:t>
      </w:r>
      <w:r>
        <w:rPr>
          <w:rFonts w:hint="eastAsia"/>
        </w:rPr>
        <w:t>16</w:t>
      </w:r>
      <w:r>
        <w:rPr>
          <w:rFonts w:hint="eastAsia"/>
        </w:rPr>
        <w:t>岁，则需要父母或监护人同意他们参加本研究。他们应该使用下面的联系方式与全科医生诊室或研究团队取得联系。</w:t>
      </w:r>
    </w:p>
    <w:p w14:paraId="7A933BDB" w14:textId="77777777" w:rsidR="00012FAB" w:rsidRDefault="00012FAB">
      <w:pPr>
        <w:pStyle w:val="BodyText"/>
        <w:spacing w:before="5"/>
        <w:ind w:left="0"/>
        <w:rPr>
          <w:sz w:val="25"/>
        </w:rPr>
      </w:pPr>
    </w:p>
    <w:p w14:paraId="7D6C3FC9" w14:textId="77777777" w:rsidR="00012FAB" w:rsidRDefault="00720FFF">
      <w:pPr>
        <w:pStyle w:val="Heading2"/>
      </w:pPr>
      <w:r>
        <w:rPr>
          <w:rFonts w:hint="eastAsia"/>
        </w:rPr>
        <w:t>我参加会得到付款吗？</w:t>
      </w:r>
    </w:p>
    <w:p w14:paraId="3CD7EC58" w14:textId="77777777" w:rsidR="00012FAB" w:rsidRDefault="00720FFF">
      <w:pPr>
        <w:pStyle w:val="BodyText"/>
        <w:spacing w:before="38"/>
        <w:jc w:val="both"/>
      </w:pPr>
      <w:r>
        <w:rPr>
          <w:rFonts w:hint="eastAsia"/>
        </w:rPr>
        <w:t>不，您将不会收到任何付款。您参加研究的全科医生诊室费用将获得报销。</w:t>
      </w:r>
    </w:p>
    <w:p w14:paraId="4292BC38" w14:textId="77777777" w:rsidR="00012FAB" w:rsidRDefault="00012FAB">
      <w:pPr>
        <w:pStyle w:val="BodyText"/>
        <w:spacing w:before="9"/>
        <w:ind w:left="0"/>
        <w:rPr>
          <w:sz w:val="28"/>
        </w:rPr>
      </w:pPr>
    </w:p>
    <w:p w14:paraId="124B786E" w14:textId="77777777" w:rsidR="00012FAB" w:rsidRDefault="00720FFF">
      <w:pPr>
        <w:pStyle w:val="Heading2"/>
      </w:pPr>
      <w:r>
        <w:rPr>
          <w:rFonts w:hint="eastAsia"/>
        </w:rPr>
        <w:t>参加研究对我有什么好处？</w:t>
      </w:r>
    </w:p>
    <w:p w14:paraId="7457BD65" w14:textId="77777777" w:rsidR="00012FAB" w:rsidRDefault="00720FFF">
      <w:pPr>
        <w:pStyle w:val="BodyText"/>
        <w:spacing w:before="39" w:line="276" w:lineRule="auto"/>
        <w:ind w:right="108"/>
        <w:jc w:val="both"/>
      </w:pPr>
      <w:r>
        <w:rPr>
          <w:rFonts w:hint="eastAsia"/>
        </w:rPr>
        <w:t>本研究的主要好处是使医疗保健专业人员和公共卫生官员知道哪种快速检测最准确，并且将来可能会有用。</w:t>
      </w:r>
    </w:p>
    <w:p w14:paraId="6509B6B0" w14:textId="77777777" w:rsidR="00012FAB" w:rsidRDefault="00720FFF">
      <w:pPr>
        <w:pStyle w:val="BodyText"/>
        <w:spacing w:before="2" w:line="276" w:lineRule="auto"/>
        <w:ind w:right="110"/>
        <w:jc w:val="both"/>
      </w:pPr>
      <w:r>
        <w:rPr>
          <w:rFonts w:hint="eastAsia"/>
        </w:rPr>
        <w:t>了解您过去是否感染过新冠肺炎可能对您很有用。它可能不会改变您的治疗，尤其是在您只有轻微症状的情况下。但是，这可能会改变您和您的家庭是否需要自我隔离的情况。</w:t>
      </w:r>
    </w:p>
    <w:p w14:paraId="40B26676" w14:textId="77777777" w:rsidR="00012FAB" w:rsidRDefault="00012FAB">
      <w:pPr>
        <w:pStyle w:val="BodyText"/>
        <w:spacing w:before="2"/>
        <w:ind w:left="0"/>
        <w:rPr>
          <w:sz w:val="25"/>
        </w:rPr>
      </w:pPr>
    </w:p>
    <w:p w14:paraId="1711A59F" w14:textId="77777777" w:rsidR="00012FAB" w:rsidRDefault="00720FFF">
      <w:pPr>
        <w:pStyle w:val="Heading2"/>
      </w:pPr>
      <w:r>
        <w:rPr>
          <w:rFonts w:hint="eastAsia"/>
        </w:rPr>
        <w:t>参加研究可能有哪些坏处？</w:t>
      </w:r>
    </w:p>
    <w:p w14:paraId="1B0B75B1" w14:textId="77777777" w:rsidR="00012FAB" w:rsidRDefault="00720FFF">
      <w:pPr>
        <w:pStyle w:val="BodyText"/>
        <w:spacing w:before="41" w:line="276" w:lineRule="auto"/>
        <w:ind w:right="107"/>
        <w:jc w:val="both"/>
      </w:pPr>
      <w:r>
        <w:rPr>
          <w:rFonts w:hint="eastAsia"/>
        </w:rPr>
        <w:t>参加研究将需要花您一些时间来收集有关您或您的孩子的信息并进行检测。</w:t>
      </w:r>
    </w:p>
    <w:p w14:paraId="21AED23B" w14:textId="77777777" w:rsidR="00012FAB" w:rsidRDefault="00012FAB">
      <w:pPr>
        <w:pStyle w:val="BodyText"/>
        <w:spacing w:before="3"/>
        <w:ind w:left="0"/>
        <w:rPr>
          <w:sz w:val="25"/>
        </w:rPr>
      </w:pPr>
    </w:p>
    <w:p w14:paraId="4AC3ED7C" w14:textId="77777777" w:rsidR="00012FAB" w:rsidRDefault="00720FFF">
      <w:pPr>
        <w:pStyle w:val="BodyText"/>
        <w:spacing w:line="276" w:lineRule="auto"/>
        <w:ind w:right="108"/>
        <w:jc w:val="both"/>
      </w:pPr>
      <w:r>
        <w:rPr>
          <w:rFonts w:hint="eastAsia"/>
        </w:rPr>
        <w:t>鼻咽和口咽拭子可能不舒服，但只持续几秒钟。即使您以前从未做过这种拭子检测，这也是可以安全使用并由您自己做的。手指刺血检测可能会引起一点疼痛，偶尔会造成瘀伤。从您的手臂上取血可引起轻度的疼痛、瘀伤，在罕见的情况下会出现感染。这些副作用通常是短暂的。如果担心检测</w:t>
      </w:r>
      <w:r>
        <w:rPr>
          <w:rFonts w:hint="eastAsia"/>
        </w:rPr>
        <w:t>后出现任何问题，应咨询医生或护士。</w:t>
      </w:r>
    </w:p>
    <w:p w14:paraId="597A95E5" w14:textId="77777777" w:rsidR="00012FAB" w:rsidRDefault="00012FAB">
      <w:pPr>
        <w:pStyle w:val="BodyText"/>
        <w:spacing w:before="4"/>
        <w:ind w:left="0"/>
        <w:rPr>
          <w:sz w:val="25"/>
        </w:rPr>
      </w:pPr>
    </w:p>
    <w:p w14:paraId="4ED568F4" w14:textId="77777777" w:rsidR="00012FAB" w:rsidRDefault="00720FFF">
      <w:pPr>
        <w:pStyle w:val="BodyText"/>
        <w:spacing w:line="276" w:lineRule="auto"/>
        <w:ind w:right="107"/>
        <w:jc w:val="both"/>
      </w:pPr>
      <w:r>
        <w:rPr>
          <w:rFonts w:hint="eastAsia"/>
        </w:rPr>
        <w:t>发送到</w:t>
      </w:r>
      <w:r>
        <w:rPr>
          <w:rFonts w:hint="eastAsia"/>
        </w:rPr>
        <w:t>PHE</w:t>
      </w:r>
      <w:r>
        <w:rPr>
          <w:rFonts w:hint="eastAsia"/>
        </w:rPr>
        <w:t>的标准检测返回的结果有很小的可能性是错误的。在您或您的孩子在未感染时可能被告知患有新冠肺炎或相反。这对于全英国所有接受新冠肺炎检测的人都是一样的。您的医生或护士将帮助解释检测结果并建议您怎么做。重要的是，如果您或您的孩子症状加重，即使您或孩子的检查结果为阴性，您也应寻求医疗服务人员的帮助或拨打电话</w:t>
      </w:r>
      <w:r>
        <w:rPr>
          <w:rFonts w:hint="eastAsia"/>
        </w:rPr>
        <w:t>111</w:t>
      </w:r>
      <w:r>
        <w:rPr>
          <w:rFonts w:hint="eastAsia"/>
        </w:rPr>
        <w:t>。</w:t>
      </w:r>
    </w:p>
    <w:p w14:paraId="6C282EA8" w14:textId="77777777" w:rsidR="00012FAB" w:rsidRDefault="00012FAB">
      <w:pPr>
        <w:pStyle w:val="BodyText"/>
        <w:spacing w:before="4"/>
        <w:ind w:left="0"/>
        <w:rPr>
          <w:sz w:val="25"/>
        </w:rPr>
      </w:pPr>
    </w:p>
    <w:p w14:paraId="5C92D0F3" w14:textId="77777777" w:rsidR="00012FAB" w:rsidRDefault="00720FFF">
      <w:pPr>
        <w:pStyle w:val="Heading2"/>
      </w:pPr>
      <w:r>
        <w:rPr>
          <w:rFonts w:hint="eastAsia"/>
        </w:rPr>
        <w:t>我</w:t>
      </w:r>
      <w:r>
        <w:rPr>
          <w:rFonts w:hint="eastAsia"/>
        </w:rPr>
        <w:t>/</w:t>
      </w:r>
      <w:r>
        <w:rPr>
          <w:rFonts w:hint="eastAsia"/>
        </w:rPr>
        <w:t>我的孩子接受检测后，我还应该自我隔离吗？</w:t>
      </w:r>
    </w:p>
    <w:p w14:paraId="0766E61A" w14:textId="77777777" w:rsidR="00012FAB" w:rsidRDefault="00012FAB">
      <w:pPr>
        <w:sectPr w:rsidR="00012FAB">
          <w:pgSz w:w="11910" w:h="16840"/>
          <w:pgMar w:top="1640" w:right="1020" w:bottom="1640" w:left="1020" w:header="533" w:footer="1452" w:gutter="0"/>
          <w:cols w:space="720"/>
        </w:sectPr>
      </w:pPr>
    </w:p>
    <w:p w14:paraId="11963589" w14:textId="77777777" w:rsidR="00012FAB" w:rsidRDefault="00720FFF">
      <w:pPr>
        <w:pStyle w:val="BodyText"/>
        <w:spacing w:before="46" w:line="273" w:lineRule="auto"/>
        <w:ind w:right="22"/>
      </w:pPr>
      <w:r>
        <w:rPr>
          <w:rFonts w:hint="eastAsia"/>
        </w:rPr>
        <w:lastRenderedPageBreak/>
        <w:t>如果您或您的孩子当前有新冠肺炎感染症状，则必须根据</w:t>
      </w:r>
      <w:r>
        <w:rPr>
          <w:rFonts w:hint="eastAsia"/>
        </w:rPr>
        <w:t>PHE</w:t>
      </w:r>
      <w:r>
        <w:rPr>
          <w:rFonts w:hint="eastAsia"/>
        </w:rPr>
        <w:t>和政府指南进行</w:t>
      </w:r>
      <w:r>
        <w:rPr>
          <w:rFonts w:hint="eastAsia"/>
        </w:rPr>
        <w:t>自我隔离。</w:t>
      </w:r>
    </w:p>
    <w:p w14:paraId="4A908430" w14:textId="77777777" w:rsidR="00012FAB" w:rsidRDefault="00720FFF">
      <w:pPr>
        <w:pStyle w:val="BodyText"/>
        <w:spacing w:before="4"/>
      </w:pPr>
      <w:r>
        <w:rPr>
          <w:rFonts w:hint="eastAsia"/>
        </w:rPr>
        <w:t>您可以在这里找到最新的指南：</w:t>
      </w:r>
      <w:r>
        <w:rPr>
          <w:rFonts w:hint="eastAsia"/>
        </w:rPr>
        <w:t xml:space="preserve"> </w:t>
      </w:r>
      <w:hyperlink r:id="rId10">
        <w:r>
          <w:rPr>
            <w:rFonts w:hint="eastAsia"/>
            <w:u w:val="single"/>
          </w:rPr>
          <w:t>https://www.gov.uk/coronavirus</w:t>
        </w:r>
      </w:hyperlink>
      <w:r>
        <w:rPr>
          <w:rFonts w:hint="eastAsia"/>
        </w:rPr>
        <w:t xml:space="preserve"> .</w:t>
      </w:r>
    </w:p>
    <w:p w14:paraId="252C00DA" w14:textId="77777777" w:rsidR="00012FAB" w:rsidRDefault="00012FAB">
      <w:pPr>
        <w:pStyle w:val="BodyText"/>
        <w:spacing w:before="11"/>
        <w:ind w:left="0"/>
        <w:rPr>
          <w:sz w:val="23"/>
        </w:rPr>
      </w:pPr>
    </w:p>
    <w:p w14:paraId="242975C0" w14:textId="77777777" w:rsidR="00012FAB" w:rsidRDefault="00720FFF">
      <w:pPr>
        <w:pStyle w:val="BodyText"/>
        <w:spacing w:before="57" w:line="276" w:lineRule="auto"/>
        <w:ind w:right="105"/>
        <w:jc w:val="both"/>
      </w:pPr>
      <w:r>
        <w:rPr>
          <w:rFonts w:hint="eastAsia"/>
        </w:rPr>
        <w:t>从</w:t>
      </w:r>
      <w:r>
        <w:rPr>
          <w:rFonts w:hint="eastAsia"/>
        </w:rPr>
        <w:t>PHE</w:t>
      </w:r>
      <w:r>
        <w:rPr>
          <w:rFonts w:hint="eastAsia"/>
        </w:rPr>
        <w:t>收到检测结果后，您将被告知该怎么做。您的医生或护士可与您进一步讨论。如果您与其他人住在一起，则应遵循上面政府网站上当前的家庭隔离指南。</w:t>
      </w:r>
    </w:p>
    <w:p w14:paraId="65971652" w14:textId="77777777" w:rsidR="00012FAB" w:rsidRDefault="00012FAB">
      <w:pPr>
        <w:pStyle w:val="BodyText"/>
        <w:spacing w:before="4"/>
        <w:ind w:left="0"/>
        <w:rPr>
          <w:sz w:val="25"/>
        </w:rPr>
      </w:pPr>
    </w:p>
    <w:p w14:paraId="7040443E" w14:textId="77777777" w:rsidR="00012FAB" w:rsidRDefault="00720FFF">
      <w:pPr>
        <w:pStyle w:val="Heading2"/>
      </w:pPr>
      <w:r>
        <w:rPr>
          <w:rFonts w:hint="eastAsia"/>
        </w:rPr>
        <w:t>会怎样处理我提供的样本？</w:t>
      </w:r>
    </w:p>
    <w:p w14:paraId="6C86F369" w14:textId="77777777" w:rsidR="00012FAB" w:rsidRDefault="00720FFF">
      <w:pPr>
        <w:pStyle w:val="BodyText"/>
        <w:spacing w:before="41" w:line="276" w:lineRule="auto"/>
        <w:ind w:right="109"/>
        <w:jc w:val="both"/>
      </w:pPr>
      <w:r>
        <w:rPr>
          <w:rFonts w:hint="eastAsia"/>
        </w:rPr>
        <w:t>用于快速检测的样本将在使用后立即被研究团队丢弃。如果您同意，用于抗体检测的血液样本可能会保留以备将来研究之用。它们可能会以无法识别您身份的形式提供给其他在伦理上经过批准的研究。</w:t>
      </w:r>
    </w:p>
    <w:p w14:paraId="1034EAC6" w14:textId="77777777" w:rsidR="00012FAB" w:rsidRDefault="00012FAB">
      <w:pPr>
        <w:pStyle w:val="BodyText"/>
        <w:spacing w:before="5"/>
        <w:ind w:left="0"/>
        <w:rPr>
          <w:sz w:val="25"/>
        </w:rPr>
      </w:pPr>
    </w:p>
    <w:p w14:paraId="591F697F" w14:textId="77777777" w:rsidR="00012FAB" w:rsidRDefault="00720FFF">
      <w:pPr>
        <w:pStyle w:val="Heading2"/>
      </w:pPr>
      <w:r>
        <w:rPr>
          <w:rFonts w:hint="eastAsia"/>
        </w:rPr>
        <w:t>如果我不再想参加研究，会怎样？</w:t>
      </w:r>
    </w:p>
    <w:p w14:paraId="251F167D" w14:textId="77777777" w:rsidR="00012FAB" w:rsidRDefault="00720FFF">
      <w:pPr>
        <w:pStyle w:val="BodyText"/>
        <w:spacing w:before="39" w:line="276" w:lineRule="auto"/>
        <w:ind w:right="107"/>
        <w:jc w:val="both"/>
      </w:pPr>
      <w:r>
        <w:rPr>
          <w:rFonts w:hint="eastAsia"/>
        </w:rPr>
        <w:t>您可以随时退出研究而无需给出任何理由。这不会以任何方式影响您或您孩子的治疗。</w:t>
      </w:r>
    </w:p>
    <w:p w14:paraId="34AE7BB9" w14:textId="77777777" w:rsidR="00012FAB" w:rsidRDefault="00012FAB">
      <w:pPr>
        <w:pStyle w:val="BodyText"/>
        <w:spacing w:before="11"/>
        <w:ind w:left="0"/>
        <w:rPr>
          <w:sz w:val="21"/>
        </w:rPr>
      </w:pPr>
    </w:p>
    <w:p w14:paraId="24CD3888" w14:textId="77777777" w:rsidR="00012FAB" w:rsidRDefault="00720FFF">
      <w:pPr>
        <w:pStyle w:val="Heading2"/>
      </w:pPr>
      <w:r>
        <w:rPr>
          <w:rFonts w:hint="eastAsia"/>
        </w:rPr>
        <w:t>会有人知道我参加本研究吗？</w:t>
      </w:r>
    </w:p>
    <w:p w14:paraId="6FFE8874" w14:textId="77777777" w:rsidR="00012FAB" w:rsidRDefault="00720FFF">
      <w:pPr>
        <w:pStyle w:val="BodyText"/>
        <w:spacing w:before="1"/>
        <w:jc w:val="both"/>
      </w:pPr>
      <w:r>
        <w:rPr>
          <w:rFonts w:hint="eastAsia"/>
        </w:rPr>
        <w:t>只有您的全科医生知道您参加了本研究。</w:t>
      </w:r>
    </w:p>
    <w:p w14:paraId="12C5BC2F" w14:textId="77777777" w:rsidR="00012FAB" w:rsidRDefault="00012FAB">
      <w:pPr>
        <w:pStyle w:val="BodyText"/>
        <w:ind w:left="0"/>
      </w:pPr>
    </w:p>
    <w:p w14:paraId="46D11C3C" w14:textId="77777777" w:rsidR="00012FAB" w:rsidRDefault="00720FFF">
      <w:pPr>
        <w:pStyle w:val="Heading2"/>
      </w:pPr>
      <w:r>
        <w:rPr>
          <w:rFonts w:hint="eastAsia"/>
        </w:rPr>
        <w:t>我的信息会保密吗？</w:t>
      </w:r>
    </w:p>
    <w:p w14:paraId="5F34F65F" w14:textId="77777777" w:rsidR="00012FAB" w:rsidRDefault="00720FFF">
      <w:pPr>
        <w:pStyle w:val="BodyText"/>
        <w:spacing w:before="1"/>
        <w:ind w:right="109"/>
        <w:jc w:val="both"/>
      </w:pPr>
      <w:r>
        <w:rPr>
          <w:rFonts w:hint="eastAsia"/>
        </w:rPr>
        <w:t>是的，会的。我们将遵循所有道德和法律惯例，以确保有关您的信息得到保密处理。在所有研究文档和任何电子数据库上，我们只通过参与者</w:t>
      </w:r>
      <w:r>
        <w:rPr>
          <w:rFonts w:hint="eastAsia"/>
        </w:rPr>
        <w:t>ID</w:t>
      </w:r>
      <w:r>
        <w:rPr>
          <w:rFonts w:hint="eastAsia"/>
        </w:rPr>
        <w:t>号来</w:t>
      </w:r>
      <w:r>
        <w:rPr>
          <w:rFonts w:hint="eastAsia"/>
        </w:rPr>
        <w:t>识别您。牛津大学和相关全科诊所的负责人可以访问数据，以监控和</w:t>
      </w:r>
      <w:r>
        <w:rPr>
          <w:rFonts w:hint="eastAsia"/>
        </w:rPr>
        <w:t>/</w:t>
      </w:r>
      <w:r>
        <w:rPr>
          <w:rFonts w:hint="eastAsia"/>
        </w:rPr>
        <w:t>或审核研究，确保研究符合适用法规。</w:t>
      </w:r>
    </w:p>
    <w:p w14:paraId="0DDC8CC8" w14:textId="77777777" w:rsidR="00012FAB" w:rsidRDefault="00012FAB">
      <w:pPr>
        <w:pStyle w:val="BodyText"/>
        <w:ind w:left="0"/>
      </w:pPr>
    </w:p>
    <w:p w14:paraId="61118835" w14:textId="77777777" w:rsidR="00012FAB" w:rsidRDefault="00012FAB">
      <w:pPr>
        <w:pStyle w:val="BodyText"/>
        <w:spacing w:before="6"/>
        <w:ind w:left="0"/>
        <w:rPr>
          <w:sz w:val="21"/>
        </w:rPr>
      </w:pPr>
    </w:p>
    <w:p w14:paraId="78A331E4" w14:textId="77777777" w:rsidR="00012FAB" w:rsidRDefault="00720FFF">
      <w:pPr>
        <w:pStyle w:val="Heading2"/>
        <w:ind w:left="163"/>
        <w:jc w:val="left"/>
      </w:pPr>
      <w:r>
        <w:rPr>
          <w:rFonts w:hint="eastAsia"/>
        </w:rPr>
        <w:t>我的数据将如何处理？</w:t>
      </w:r>
    </w:p>
    <w:p w14:paraId="3D31C49E" w14:textId="71405862" w:rsidR="00012FAB" w:rsidRDefault="00720FFF" w:rsidP="00720FFF">
      <w:pPr>
        <w:pStyle w:val="BodyText"/>
        <w:spacing w:before="1"/>
      </w:pPr>
      <w:r>
        <w:rPr>
          <w:rFonts w:hint="eastAsia"/>
        </w:rPr>
        <w:t>数据保护法规要求我们声明处理有关您的信息的法律依据。对于</w:t>
      </w:r>
      <w:r>
        <w:rPr>
          <w:rFonts w:hint="eastAsia"/>
        </w:rPr>
        <w:t>研究来说，这是“一项符合公共利益的任务”。牛津大学是数据控制者，负责保管并正确使用您的信息。</w:t>
      </w:r>
    </w:p>
    <w:p w14:paraId="3950B791" w14:textId="77777777" w:rsidR="00012FAB" w:rsidRDefault="00012FAB">
      <w:pPr>
        <w:pStyle w:val="BodyText"/>
        <w:spacing w:before="9"/>
        <w:ind w:left="0"/>
        <w:rPr>
          <w:sz w:val="25"/>
        </w:rPr>
      </w:pPr>
    </w:p>
    <w:p w14:paraId="689F0B2B" w14:textId="77777777" w:rsidR="00012FAB" w:rsidRDefault="00720FFF">
      <w:pPr>
        <w:pStyle w:val="BodyText"/>
        <w:spacing w:line="276" w:lineRule="auto"/>
        <w:ind w:right="147"/>
      </w:pPr>
      <w:r>
        <w:rPr>
          <w:rFonts w:hint="eastAsia"/>
        </w:rPr>
        <w:t>为了进行本研究，我们将使用来自您和您</w:t>
      </w:r>
      <w:r>
        <w:rPr>
          <w:rFonts w:hint="eastAsia"/>
        </w:rPr>
        <w:t>/</w:t>
      </w:r>
      <w:r>
        <w:rPr>
          <w:rFonts w:hint="eastAsia"/>
        </w:rPr>
        <w:t>您孩子的病历、</w:t>
      </w:r>
      <w:r>
        <w:rPr>
          <w:rFonts w:hint="eastAsia"/>
        </w:rPr>
        <w:t>NHS Digital</w:t>
      </w:r>
      <w:r>
        <w:rPr>
          <w:rFonts w:hint="eastAsia"/>
        </w:rPr>
        <w:t>和其他中央</w:t>
      </w:r>
      <w:r>
        <w:rPr>
          <w:rFonts w:hint="eastAsia"/>
        </w:rPr>
        <w:t>NHS</w:t>
      </w:r>
      <w:r>
        <w:rPr>
          <w:rFonts w:hint="eastAsia"/>
        </w:rPr>
        <w:t>注册表中的信息，并会尽量减少对个人身份信息的使用。</w:t>
      </w:r>
      <w:r>
        <w:rPr>
          <w:rFonts w:hint="eastAsia"/>
        </w:rPr>
        <w:t>这些登记机构包括皇家全科医师学院和英国公共卫生局。牛津大学和萨里大学代表他们处理数据。</w:t>
      </w:r>
    </w:p>
    <w:p w14:paraId="387C5420" w14:textId="77777777" w:rsidR="00012FAB" w:rsidRDefault="00012FAB">
      <w:pPr>
        <w:pStyle w:val="BodyText"/>
        <w:spacing w:line="276" w:lineRule="auto"/>
        <w:ind w:right="147"/>
      </w:pPr>
    </w:p>
    <w:p w14:paraId="14B431DC" w14:textId="77777777" w:rsidR="00012FAB" w:rsidRDefault="00720FFF">
      <w:pPr>
        <w:pStyle w:val="BodyText"/>
        <w:spacing w:line="276" w:lineRule="auto"/>
        <w:ind w:right="147"/>
      </w:pPr>
      <w:r>
        <w:rPr>
          <w:rFonts w:hint="eastAsia"/>
        </w:rPr>
        <w:t>研究完成后，我们会在不到三个月的时间内保留有关您的可识别信息。这不包括任何带有个人信息的研究文件，例如同意书，这些文件将在研究结束后在牛津大学安全保存</w:t>
      </w:r>
      <w:r>
        <w:rPr>
          <w:rFonts w:hint="eastAsia"/>
        </w:rPr>
        <w:t>20</w:t>
      </w:r>
      <w:r>
        <w:rPr>
          <w:rFonts w:hint="eastAsia"/>
        </w:rPr>
        <w:t>年。</w:t>
      </w:r>
    </w:p>
    <w:p w14:paraId="5FE97D6B" w14:textId="77777777" w:rsidR="00012FAB" w:rsidRDefault="00012FAB">
      <w:pPr>
        <w:pStyle w:val="BodyText"/>
        <w:spacing w:before="9"/>
        <w:ind w:left="0"/>
      </w:pPr>
    </w:p>
    <w:p w14:paraId="1B7D4A10" w14:textId="77777777" w:rsidR="00012FAB" w:rsidRDefault="00720FFF">
      <w:pPr>
        <w:pStyle w:val="BodyText"/>
        <w:spacing w:line="276" w:lineRule="auto"/>
        <w:ind w:right="465"/>
      </w:pPr>
      <w:r>
        <w:rPr>
          <w:rFonts w:hint="eastAsia"/>
        </w:rPr>
        <w:t>您的全科医生诊所将使用您的姓名和联系方式就探索性研究与您联系，并监督研究质量。他们将根据其病历保留政策，保留本研究中有关您的可识别信息。</w:t>
      </w:r>
    </w:p>
    <w:p w14:paraId="308F19A3" w14:textId="77777777" w:rsidR="00012FAB" w:rsidRDefault="00012FAB">
      <w:pPr>
        <w:pStyle w:val="BodyText"/>
        <w:ind w:left="0"/>
        <w:rPr>
          <w:sz w:val="24"/>
        </w:rPr>
      </w:pPr>
    </w:p>
    <w:p w14:paraId="7CD7432D" w14:textId="77777777" w:rsidR="00012FAB" w:rsidRDefault="00720FFF">
      <w:pPr>
        <w:pStyle w:val="BodyText"/>
        <w:spacing w:line="252" w:lineRule="auto"/>
        <w:ind w:right="22"/>
      </w:pPr>
      <w:r>
        <w:rPr>
          <w:rFonts w:hint="eastAsia"/>
        </w:rPr>
        <w:t>数据保护法规使您可以控制自己的个人数据及其使用方式。但是，如果您同意将自己的信息用于研究，则其中某些权利可能会受到限制，以</w:t>
      </w:r>
    </w:p>
    <w:p w14:paraId="693901B1" w14:textId="77777777" w:rsidR="00012FAB" w:rsidRDefault="00012FAB">
      <w:pPr>
        <w:spacing w:line="252" w:lineRule="auto"/>
        <w:sectPr w:rsidR="00012FAB">
          <w:pgSz w:w="11910" w:h="16840"/>
          <w:pgMar w:top="1640" w:right="1020" w:bottom="1640" w:left="1020" w:header="533" w:footer="1452" w:gutter="0"/>
          <w:cols w:space="720"/>
        </w:sectPr>
      </w:pPr>
    </w:p>
    <w:p w14:paraId="4B02D651" w14:textId="77777777" w:rsidR="00012FAB" w:rsidRDefault="00720FFF">
      <w:pPr>
        <w:pStyle w:val="BodyText"/>
        <w:spacing w:before="55" w:line="252" w:lineRule="auto"/>
        <w:ind w:right="533"/>
      </w:pPr>
      <w:r>
        <w:rPr>
          <w:rFonts w:hint="eastAsia"/>
        </w:rPr>
        <w:lastRenderedPageBreak/>
        <w:t>确保研究的可靠性和准确性。有关您对个人数据的权利的更多信息，请访问</w:t>
      </w:r>
      <w:r>
        <w:rPr>
          <w:rFonts w:hint="eastAsia"/>
        </w:rPr>
        <w:t>https://compliance.web.ox.ac.uk/individual-rights</w:t>
      </w:r>
    </w:p>
    <w:p w14:paraId="46E4B44C" w14:textId="77777777" w:rsidR="00012FAB" w:rsidRDefault="00012FAB">
      <w:pPr>
        <w:pStyle w:val="BodyText"/>
        <w:spacing w:before="10"/>
        <w:ind w:left="0"/>
        <w:rPr>
          <w:sz w:val="21"/>
        </w:rPr>
      </w:pPr>
    </w:p>
    <w:p w14:paraId="4EE59D67" w14:textId="77777777" w:rsidR="00012FAB" w:rsidRDefault="00720FFF">
      <w:pPr>
        <w:pStyle w:val="BodyText"/>
        <w:spacing w:before="1"/>
        <w:jc w:val="both"/>
      </w:pPr>
      <w:r>
        <w:rPr>
          <w:rFonts w:hint="eastAsia"/>
        </w:rPr>
        <w:t>您可以通过发邮件至</w:t>
      </w:r>
      <w:r>
        <w:rPr>
          <w:rFonts w:hint="eastAsia"/>
        </w:rPr>
        <w:t xml:space="preserve"> </w:t>
      </w:r>
      <w:hyperlink r:id="rId11">
        <w:r>
          <w:rPr>
            <w:rFonts w:hint="eastAsia"/>
          </w:rPr>
          <w:t>RAPTOR@phc.ox.ac.uk.</w:t>
        </w:r>
      </w:hyperlink>
      <w:r>
        <w:rPr>
          <w:rFonts w:hint="eastAsia"/>
        </w:rPr>
        <w:t>了解有关我们如何使用您的信息的更多信息。</w:t>
      </w:r>
    </w:p>
    <w:p w14:paraId="59D4516E" w14:textId="77777777" w:rsidR="00012FAB" w:rsidRDefault="00012FAB">
      <w:pPr>
        <w:pStyle w:val="BodyText"/>
        <w:spacing w:before="6"/>
        <w:ind w:left="0"/>
        <w:rPr>
          <w:sz w:val="29"/>
        </w:rPr>
      </w:pPr>
    </w:p>
    <w:p w14:paraId="4144E112" w14:textId="77777777" w:rsidR="00012FAB" w:rsidRDefault="00720FFF">
      <w:pPr>
        <w:pStyle w:val="Heading2"/>
      </w:pPr>
      <w:r>
        <w:rPr>
          <w:rFonts w:hint="eastAsia"/>
        </w:rPr>
        <w:t>本研究的结果将如何处理？</w:t>
      </w:r>
    </w:p>
    <w:p w14:paraId="0A7B4FE7" w14:textId="77777777" w:rsidR="00012FAB" w:rsidRDefault="00720FFF">
      <w:pPr>
        <w:pStyle w:val="BodyText"/>
        <w:spacing w:before="10" w:line="252" w:lineRule="auto"/>
        <w:ind w:right="111"/>
        <w:jc w:val="both"/>
      </w:pPr>
      <w:r>
        <w:rPr>
          <w:rFonts w:hint="eastAsia"/>
        </w:rPr>
        <w:t>我们可能会通过期刊文章、新闻报道、演讲和会议论文发表研究结果。研究的任何书面或口头报告都无法识别您，您的孩子或您的全科医生诊所。</w:t>
      </w:r>
    </w:p>
    <w:p w14:paraId="37B4F4A9" w14:textId="77777777" w:rsidR="00012FAB" w:rsidRDefault="00012FAB">
      <w:pPr>
        <w:pStyle w:val="BodyText"/>
        <w:spacing w:before="6"/>
        <w:ind w:left="0"/>
        <w:rPr>
          <w:sz w:val="21"/>
        </w:rPr>
      </w:pPr>
    </w:p>
    <w:p w14:paraId="341AC386" w14:textId="77777777" w:rsidR="00012FAB" w:rsidRDefault="00720FFF">
      <w:pPr>
        <w:pStyle w:val="Heading2"/>
      </w:pPr>
      <w:r>
        <w:rPr>
          <w:rFonts w:hint="eastAsia"/>
        </w:rPr>
        <w:t>未来研究</w:t>
      </w:r>
    </w:p>
    <w:p w14:paraId="01CBB424" w14:textId="77777777" w:rsidR="00012FAB" w:rsidRDefault="00720FFF">
      <w:pPr>
        <w:pStyle w:val="BodyText"/>
        <w:spacing w:before="39" w:line="273" w:lineRule="auto"/>
        <w:ind w:right="108"/>
        <w:jc w:val="both"/>
      </w:pPr>
      <w:r>
        <w:rPr>
          <w:rFonts w:hint="eastAsia"/>
        </w:rPr>
        <w:t>如果您愿意就我们将来进行的研究与我们联系，我们将在牛津大学纳菲尔德基础医疗卫生科学系安全地保存您的联系方式。这些将与研究数据分开保存。我们将保留您的同意书副本，以作为本次许可的证据。同意与您联系并不意味着您必须参加任何进一步的研究，您可以随时要求从此清单中删除自己。</w:t>
      </w:r>
    </w:p>
    <w:p w14:paraId="7ECA6EFD" w14:textId="77777777" w:rsidR="00012FAB" w:rsidRDefault="00012FAB">
      <w:pPr>
        <w:pStyle w:val="BodyText"/>
        <w:spacing w:before="8"/>
        <w:ind w:left="0"/>
        <w:rPr>
          <w:sz w:val="24"/>
        </w:rPr>
      </w:pPr>
    </w:p>
    <w:p w14:paraId="3710DCAB" w14:textId="77777777" w:rsidR="00012FAB" w:rsidRDefault="00720FFF">
      <w:pPr>
        <w:pStyle w:val="Heading2"/>
        <w:jc w:val="left"/>
      </w:pPr>
      <w:r>
        <w:rPr>
          <w:rFonts w:hint="eastAsia"/>
        </w:rPr>
        <w:t>如果有问题怎么办？</w:t>
      </w:r>
    </w:p>
    <w:p w14:paraId="1CEE6729" w14:textId="77777777" w:rsidR="00012FAB" w:rsidRDefault="00720FFF">
      <w:pPr>
        <w:pStyle w:val="BodyText"/>
        <w:spacing w:before="38"/>
        <w:ind w:right="146"/>
      </w:pPr>
      <w:r>
        <w:rPr>
          <w:rFonts w:hint="eastAsia"/>
        </w:rPr>
        <w:t>作为研究申办者，牛津大学拥有适当的保险，以防万一您因参加本研究而直接受到任何伤害。如果您想就本研究过程中您被联系或对待的方式或我们处理您的信息的方式提出投诉，请发邮件至</w:t>
      </w:r>
      <w:r>
        <w:rPr>
          <w:rFonts w:hint="eastAsia"/>
        </w:rPr>
        <w:t xml:space="preserve"> </w:t>
      </w:r>
      <w:hyperlink r:id="rId12">
        <w:r>
          <w:rPr>
            <w:rFonts w:hint="eastAsia"/>
          </w:rPr>
          <w:t>RAPTOR@phc.ox.ac.uk</w:t>
        </w:r>
      </w:hyperlink>
      <w:r>
        <w:rPr>
          <w:rFonts w:hint="eastAsia"/>
        </w:rPr>
        <w:t xml:space="preserve"> </w:t>
      </w:r>
      <w:r>
        <w:rPr>
          <w:rFonts w:hint="eastAsia"/>
        </w:rPr>
        <w:t>或拨打</w:t>
      </w:r>
      <w:r>
        <w:rPr>
          <w:rFonts w:hint="eastAsia"/>
        </w:rPr>
        <w:t>01865 616480</w:t>
      </w:r>
      <w:r>
        <w:rPr>
          <w:rFonts w:hint="eastAsia"/>
        </w:rPr>
        <w:t>联系牛津大学临床试验与研究管理（</w:t>
      </w:r>
      <w:r>
        <w:rPr>
          <w:rFonts w:hint="eastAsia"/>
        </w:rPr>
        <w:t>CTRG</w:t>
      </w:r>
      <w:r>
        <w:rPr>
          <w:rFonts w:hint="eastAsia"/>
        </w:rPr>
        <w:t>）办公室，或发邮件至</w:t>
      </w:r>
      <w:r>
        <w:rPr>
          <w:rFonts w:hint="eastAsia"/>
        </w:rPr>
        <w:t xml:space="preserve"> </w:t>
      </w:r>
      <w:hyperlink r:id="rId13">
        <w:r>
          <w:rPr>
            <w:rFonts w:hint="eastAsia"/>
          </w:rPr>
          <w:t>ctrg@admin.ox.ac.uk.</w:t>
        </w:r>
      </w:hyperlink>
      <w:r>
        <w:rPr>
          <w:rFonts w:hint="eastAsia"/>
        </w:rPr>
        <w:t>联系</w:t>
      </w:r>
      <w:r>
        <w:rPr>
          <w:rFonts w:hint="eastAsia"/>
        </w:rPr>
        <w:t>CTRG</w:t>
      </w:r>
      <w:r>
        <w:rPr>
          <w:rFonts w:hint="eastAsia"/>
        </w:rPr>
        <w:t>负责人。</w:t>
      </w:r>
    </w:p>
    <w:p w14:paraId="00F85DF9" w14:textId="77777777" w:rsidR="00012FAB" w:rsidRDefault="00012FAB">
      <w:pPr>
        <w:pStyle w:val="BodyText"/>
        <w:spacing w:before="8"/>
        <w:ind w:left="0"/>
        <w:rPr>
          <w:sz w:val="20"/>
        </w:rPr>
      </w:pPr>
    </w:p>
    <w:p w14:paraId="5339D746" w14:textId="77777777" w:rsidR="00012FAB" w:rsidRDefault="00720FFF">
      <w:pPr>
        <w:pStyle w:val="Heading2"/>
        <w:jc w:val="left"/>
      </w:pPr>
      <w:r>
        <w:rPr>
          <w:rFonts w:hint="eastAsia"/>
        </w:rPr>
        <w:t>本研究的组织者和资助者是谁？</w:t>
      </w:r>
    </w:p>
    <w:p w14:paraId="6D046CA6" w14:textId="77777777" w:rsidR="00012FAB" w:rsidRDefault="00720FFF">
      <w:pPr>
        <w:pStyle w:val="BodyText"/>
        <w:spacing w:before="10" w:line="252" w:lineRule="auto"/>
        <w:ind w:right="207"/>
      </w:pPr>
      <w:r>
        <w:rPr>
          <w:rFonts w:hint="eastAsia"/>
        </w:rPr>
        <w:t>本研究是由牛津大学纳菲尔德基础医疗卫生科学系的研究人员与皇家全科医生研究与监视中心共同组织的。它由国家卫生研究院（</w:t>
      </w:r>
      <w:r>
        <w:rPr>
          <w:rFonts w:hint="eastAsia"/>
        </w:rPr>
        <w:t>NIHR</w:t>
      </w:r>
      <w:r>
        <w:rPr>
          <w:rFonts w:hint="eastAsia"/>
        </w:rPr>
        <w:t>）资助。</w:t>
      </w:r>
    </w:p>
    <w:p w14:paraId="5DC907E6" w14:textId="77777777" w:rsidR="00012FAB" w:rsidRDefault="00012FAB">
      <w:pPr>
        <w:pStyle w:val="BodyText"/>
        <w:spacing w:before="6"/>
        <w:ind w:left="0"/>
      </w:pPr>
    </w:p>
    <w:p w14:paraId="0440FC78" w14:textId="77777777" w:rsidR="00012FAB" w:rsidRDefault="00720FFF">
      <w:pPr>
        <w:pStyle w:val="Heading2"/>
        <w:jc w:val="left"/>
      </w:pPr>
      <w:r>
        <w:rPr>
          <w:rFonts w:hint="eastAsia"/>
        </w:rPr>
        <w:t>本研究的审查者是谁？</w:t>
      </w:r>
    </w:p>
    <w:p w14:paraId="558C3261" w14:textId="70B3CDF3" w:rsidR="00012FAB" w:rsidRDefault="00720FFF" w:rsidP="00720FFF">
      <w:pPr>
        <w:pStyle w:val="BodyText"/>
        <w:spacing w:before="12" w:line="249" w:lineRule="auto"/>
        <w:ind w:right="22"/>
      </w:pPr>
      <w:r>
        <w:rPr>
          <w:rFonts w:hint="eastAsia"/>
        </w:rPr>
        <w:t>NHS</w:t>
      </w:r>
      <w:r>
        <w:rPr>
          <w:rFonts w:hint="eastAsia"/>
        </w:rPr>
        <w:t>中的所有研究均由称为研究伦理委员会的独立小组进行审查，以保护参与者的利益。本研究已经</w:t>
      </w:r>
      <w:r>
        <w:rPr>
          <w:rFonts w:hint="eastAsia"/>
        </w:rPr>
        <w:t>通</w:t>
      </w:r>
      <w:r>
        <w:rPr>
          <w:rFonts w:hint="eastAsia"/>
        </w:rPr>
        <w:t>过西北利物浦中心</w:t>
      </w:r>
      <w:r>
        <w:rPr>
          <w:rFonts w:hint="eastAsia"/>
        </w:rPr>
        <w:t>研究伦理委员会的审查并获得</w:t>
      </w:r>
      <w:r>
        <w:rPr>
          <w:rFonts w:hint="eastAsia"/>
        </w:rPr>
        <w:t>其认可。</w:t>
      </w:r>
    </w:p>
    <w:p w14:paraId="7E75885A" w14:textId="77777777" w:rsidR="00012FAB" w:rsidRDefault="00012FAB">
      <w:pPr>
        <w:pStyle w:val="BodyText"/>
        <w:ind w:left="0"/>
        <w:rPr>
          <w:sz w:val="23"/>
        </w:rPr>
      </w:pPr>
    </w:p>
    <w:p w14:paraId="7DFCF215" w14:textId="77777777" w:rsidR="00012FAB" w:rsidRDefault="00720FFF">
      <w:pPr>
        <w:pStyle w:val="Heading2"/>
        <w:spacing w:before="1"/>
        <w:jc w:val="left"/>
      </w:pPr>
      <w:r>
        <w:rPr>
          <w:rFonts w:hint="eastAsia"/>
        </w:rPr>
        <w:t>在哪里可以获得更多信息？</w:t>
      </w:r>
    </w:p>
    <w:p w14:paraId="6BE0068A" w14:textId="77777777" w:rsidR="00012FAB" w:rsidRDefault="00720FFF">
      <w:pPr>
        <w:pStyle w:val="BodyText"/>
        <w:spacing w:before="38" w:line="276" w:lineRule="auto"/>
        <w:ind w:right="113"/>
        <w:jc w:val="both"/>
      </w:pPr>
      <w:r>
        <w:rPr>
          <w:rFonts w:hint="eastAsia"/>
        </w:rPr>
        <w:t>如果您有任何疑问，或者您不理解我们提供的信息，请咨询您的全科医生或研究团队。</w:t>
      </w:r>
    </w:p>
    <w:p w14:paraId="0C67C02A" w14:textId="77777777" w:rsidR="00012FAB" w:rsidRDefault="00012FAB">
      <w:pPr>
        <w:pStyle w:val="BodyText"/>
        <w:spacing w:before="6"/>
        <w:ind w:left="0"/>
        <w:rPr>
          <w:sz w:val="25"/>
        </w:rPr>
      </w:pPr>
    </w:p>
    <w:p w14:paraId="0343D19F" w14:textId="77777777" w:rsidR="00012FAB" w:rsidRDefault="00720FFF">
      <w:pPr>
        <w:pStyle w:val="BodyText"/>
      </w:pPr>
      <w:r>
        <w:rPr>
          <w:rFonts w:hint="eastAsia"/>
        </w:rPr>
        <w:t>您可以发邮件至</w:t>
      </w:r>
      <w:r>
        <w:rPr>
          <w:rFonts w:hint="eastAsia"/>
        </w:rPr>
        <w:t xml:space="preserve"> </w:t>
      </w:r>
      <w:hyperlink r:id="rId14">
        <w:r>
          <w:rPr>
            <w:rFonts w:hint="eastAsia"/>
          </w:rPr>
          <w:t>RAPTOR@phc.ox.ac.uk</w:t>
        </w:r>
      </w:hyperlink>
      <w:r>
        <w:rPr>
          <w:rFonts w:hint="eastAsia"/>
        </w:rPr>
        <w:t>与研究团队联系。</w:t>
      </w:r>
    </w:p>
    <w:p w14:paraId="5BCD6361" w14:textId="77777777" w:rsidR="00012FAB" w:rsidRDefault="00012FAB">
      <w:pPr>
        <w:pStyle w:val="BodyText"/>
        <w:spacing w:before="7"/>
        <w:ind w:left="0"/>
        <w:rPr>
          <w:sz w:val="28"/>
        </w:rPr>
      </w:pPr>
    </w:p>
    <w:p w14:paraId="716A56EE" w14:textId="77777777" w:rsidR="00012FAB" w:rsidRDefault="00720FFF">
      <w:pPr>
        <w:spacing w:before="1"/>
        <w:ind w:left="112" w:right="113"/>
        <w:jc w:val="center"/>
        <w:rPr>
          <w:b/>
          <w:sz w:val="32"/>
        </w:rPr>
      </w:pPr>
      <w:r>
        <w:rPr>
          <w:rFonts w:hint="eastAsia"/>
          <w:b/>
          <w:sz w:val="32"/>
        </w:rPr>
        <w:t>感谢您考虑参加本研究。</w:t>
      </w:r>
    </w:p>
    <w:sectPr w:rsidR="00012FAB">
      <w:pgSz w:w="11910" w:h="16840"/>
      <w:pgMar w:top="1640" w:right="1020" w:bottom="1640" w:left="1020" w:header="533" w:footer="145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FD65AD" w14:textId="77777777" w:rsidR="00000000" w:rsidRDefault="00720FFF">
      <w:r>
        <w:separator/>
      </w:r>
    </w:p>
  </w:endnote>
  <w:endnote w:type="continuationSeparator" w:id="0">
    <w:p w14:paraId="4FCA70BF" w14:textId="77777777" w:rsidR="00000000" w:rsidRDefault="00720F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D1A5EF" w14:textId="77777777" w:rsidR="00012FAB" w:rsidRDefault="00720FFF">
    <w:pPr>
      <w:pStyle w:val="BodyText"/>
      <w:spacing w:line="14" w:lineRule="auto"/>
      <w:ind w:left="0"/>
      <w:rPr>
        <w:sz w:val="20"/>
      </w:rPr>
    </w:pPr>
    <w:r>
      <w:pict w14:anchorId="167A8E33">
        <v:shapetype id="_x0000_t202" coordsize="21600,21600" o:spt="202" path="m,l,21600r21600,l21600,xe">
          <v:stroke joinstyle="miter"/>
          <v:path gradientshapeok="t" o:connecttype="rect"/>
        </v:shapetype>
        <v:shape id="_x0000_s2049" type="#_x0000_t202" style="position:absolute;margin-left:55.6pt;margin-top:758.3pt;width:132.85pt;height:39.35pt;z-index:-251658752;mso-position-horizontal-relative:page;mso-position-vertical-relative:page;mso-width-relative:page;mso-height-relative:page" filled="f" stroked="f">
          <v:textbox inset="0,0,0,0">
            <w:txbxContent>
              <w:p w14:paraId="4F40395C" w14:textId="77777777" w:rsidR="00012FAB" w:rsidRDefault="00720FFF">
                <w:pPr>
                  <w:spacing w:line="184" w:lineRule="exact"/>
                  <w:ind w:left="20"/>
                  <w:rPr>
                    <w:b/>
                    <w:sz w:val="16"/>
                  </w:rPr>
                </w:pPr>
                <w:r>
                  <w:rPr>
                    <w:rFonts w:hint="eastAsia"/>
                    <w:b/>
                    <w:sz w:val="16"/>
                  </w:rPr>
                  <w:t>参与者信息表</w:t>
                </w:r>
              </w:p>
              <w:p w14:paraId="6DE56FA3" w14:textId="77777777" w:rsidR="00012FAB" w:rsidRDefault="00720FFF">
                <w:pPr>
                  <w:spacing w:before="2" w:line="290" w:lineRule="atLeast"/>
                  <w:ind w:left="20" w:right="3"/>
                  <w:rPr>
                    <w:b/>
                    <w:sz w:val="16"/>
                  </w:rPr>
                </w:pPr>
                <w:r>
                  <w:rPr>
                    <w:rFonts w:hint="eastAsia"/>
                    <w:b/>
                    <w:sz w:val="16"/>
                  </w:rPr>
                  <w:t>新冠肺炎快速社区检测</w:t>
                </w:r>
                <w:r>
                  <w:rPr>
                    <w:rFonts w:hint="eastAsia"/>
                    <w:b/>
                    <w:sz w:val="16"/>
                  </w:rPr>
                  <w:t xml:space="preserve"> </w:t>
                </w:r>
                <w:r>
                  <w:rPr>
                    <w:rFonts w:hint="eastAsia"/>
                    <w:b/>
                    <w:sz w:val="16"/>
                  </w:rPr>
                  <w:t>首席研究员：</w:t>
                </w:r>
                <w:r>
                  <w:rPr>
                    <w:rFonts w:hint="eastAsia"/>
                    <w:b/>
                    <w:sz w:val="16"/>
                  </w:rPr>
                  <w:t>Richard Hobbs</w:t>
                </w:r>
                <w:r>
                  <w:rPr>
                    <w:rFonts w:hint="eastAsia"/>
                    <w:b/>
                    <w:sz w:val="16"/>
                  </w:rPr>
                  <w:t>教授</w:t>
                </w:r>
              </w:p>
            </w:txbxContent>
          </v:textbox>
          <w10:wrap anchorx="page" anchory="page"/>
        </v:shape>
      </w:pict>
    </w:r>
    <w:r>
      <w:pict w14:anchorId="76AE059A">
        <v:shape id="_x0000_s2050" type="#_x0000_t202" style="position:absolute;margin-left:289.65pt;margin-top:758.3pt;width:123.25pt;height:24.7pt;z-index:-251657728;mso-position-horizontal-relative:page;mso-position-vertical-relative:page;mso-width-relative:page;mso-height-relative:page" filled="f" stroked="f">
          <v:textbox inset="0,0,0,0">
            <w:txbxContent>
              <w:p w14:paraId="7FDE5E83" w14:textId="77777777" w:rsidR="00012FAB" w:rsidRDefault="00720FFF">
                <w:pPr>
                  <w:spacing w:line="184" w:lineRule="exact"/>
                  <w:ind w:left="416"/>
                  <w:rPr>
                    <w:b/>
                    <w:sz w:val="16"/>
                  </w:rPr>
                </w:pPr>
                <w:r>
                  <w:rPr>
                    <w:rFonts w:hint="eastAsia"/>
                    <w:b/>
                    <w:sz w:val="16"/>
                  </w:rPr>
                  <w:t>版本</w:t>
                </w:r>
                <w:r>
                  <w:rPr>
                    <w:rFonts w:hint="eastAsia"/>
                    <w:b/>
                    <w:sz w:val="16"/>
                  </w:rPr>
                  <w:t>/</w:t>
                </w:r>
                <w:r>
                  <w:rPr>
                    <w:rFonts w:hint="eastAsia"/>
                    <w:b/>
                    <w:sz w:val="16"/>
                  </w:rPr>
                  <w:t>日期：</w:t>
                </w:r>
                <w:r>
                  <w:rPr>
                    <w:rFonts w:hint="eastAsia"/>
                    <w:b/>
                    <w:sz w:val="16"/>
                  </w:rPr>
                  <w:t>1/2020</w:t>
                </w:r>
                <w:r>
                  <w:rPr>
                    <w:rFonts w:hint="eastAsia"/>
                    <w:b/>
                    <w:sz w:val="16"/>
                  </w:rPr>
                  <w:t>年</w:t>
                </w:r>
                <w:r>
                  <w:rPr>
                    <w:rFonts w:hint="eastAsia"/>
                    <w:b/>
                    <w:sz w:val="16"/>
                  </w:rPr>
                  <w:t>6</w:t>
                </w:r>
                <w:r>
                  <w:rPr>
                    <w:rFonts w:hint="eastAsia"/>
                    <w:b/>
                    <w:sz w:val="16"/>
                  </w:rPr>
                  <w:t>月</w:t>
                </w:r>
                <w:r>
                  <w:rPr>
                    <w:rFonts w:hint="eastAsia"/>
                    <w:b/>
                    <w:sz w:val="16"/>
                  </w:rPr>
                  <w:t>1</w:t>
                </w:r>
                <w:r>
                  <w:rPr>
                    <w:rFonts w:hint="eastAsia"/>
                    <w:b/>
                    <w:sz w:val="16"/>
                  </w:rPr>
                  <w:t>日</w:t>
                </w:r>
              </w:p>
              <w:p w14:paraId="10DCCBEB" w14:textId="77777777" w:rsidR="00012FAB" w:rsidRDefault="00720FFF">
                <w:pPr>
                  <w:spacing w:before="97"/>
                  <w:ind w:left="20"/>
                  <w:rPr>
                    <w:b/>
                    <w:sz w:val="16"/>
                  </w:rPr>
                </w:pPr>
                <w:r>
                  <w:rPr>
                    <w:rFonts w:hint="eastAsia"/>
                    <w:b/>
                    <w:sz w:val="16"/>
                  </w:rPr>
                  <w:t>IRAS ID</w:t>
                </w:r>
                <w:r>
                  <w:rPr>
                    <w:rFonts w:hint="eastAsia"/>
                    <w:b/>
                    <w:sz w:val="16"/>
                  </w:rPr>
                  <w:t>：</w:t>
                </w:r>
                <w:r>
                  <w:rPr>
                    <w:rFonts w:hint="eastAsia"/>
                    <w:b/>
                    <w:sz w:val="16"/>
                  </w:rPr>
                  <w:t>284320</w:t>
                </w:r>
              </w:p>
            </w:txbxContent>
          </v:textbox>
          <w10:wrap anchorx="page" anchory="page"/>
        </v:shape>
      </w:pict>
    </w:r>
    <w:r>
      <w:pict w14:anchorId="0D19E54D">
        <v:shape id="_x0000_s2051" type="#_x0000_t202" style="position:absolute;margin-left:530.6pt;margin-top:760.7pt;width:11.05pt;height:12pt;z-index:-251656704;mso-position-horizontal-relative:page;mso-position-vertical-relative:page;mso-width-relative:page;mso-height-relative:page" filled="f" stroked="f">
          <v:textbox inset="0,0,0,0">
            <w:txbxContent>
              <w:p w14:paraId="4B49C9FD" w14:textId="77777777" w:rsidR="00012FAB" w:rsidRDefault="00720FFF">
                <w:pPr>
                  <w:spacing w:line="223" w:lineRule="exact"/>
                  <w:ind w:left="60"/>
                  <w:rPr>
                    <w:sz w:val="20"/>
                  </w:rPr>
                </w:pPr>
                <w:r>
                  <w:fldChar w:fldCharType="begin"/>
                </w:r>
                <w:r>
                  <w:rPr>
                    <w:rFonts w:hint="eastAsia"/>
                    <w:sz w:val="20"/>
                  </w:rPr>
                  <w:instrText xml:space="preserve"> PAGE </w:instrText>
                </w:r>
                <w:r>
                  <w:fldChar w:fldCharType="separate"/>
                </w:r>
                <w:r>
                  <w:t>1</w:t>
                </w:r>
                <w:r>
                  <w:fldChar w:fldCharType="end"/>
                </w:r>
              </w:p>
            </w:txbxContent>
          </v:textbox>
          <w10:wrap anchorx="page" anchory="page"/>
        </v:shape>
      </w:pict>
    </w:r>
    <w:r>
      <w:pict w14:anchorId="357E744B">
        <v:shape id="_x0000_s2052" type="#_x0000_t202" style="position:absolute;margin-left:235.65pt;margin-top:787.6pt;width:50.2pt;height:10.05pt;z-index:-251655680;mso-position-horizontal-relative:page;mso-position-vertical-relative:page;mso-width-relative:page;mso-height-relative:page" filled="f" stroked="f">
          <v:textbox inset="0,0,0,0">
            <w:txbxContent>
              <w:p w14:paraId="12FD0998" w14:textId="77777777" w:rsidR="00012FAB" w:rsidRDefault="00720FFF">
                <w:pPr>
                  <w:spacing w:line="184" w:lineRule="exact"/>
                  <w:ind w:left="20"/>
                  <w:rPr>
                    <w:b/>
                    <w:sz w:val="16"/>
                  </w:rPr>
                </w:pPr>
                <w:r>
                  <w:rPr>
                    <w:rFonts w:hint="eastAsia"/>
                    <w:b/>
                    <w:sz w:val="16"/>
                  </w:rPr>
                  <w:t>REC</w:t>
                </w:r>
                <w:r>
                  <w:rPr>
                    <w:rFonts w:hint="eastAsia"/>
                    <w:b/>
                    <w:sz w:val="16"/>
                  </w:rPr>
                  <w:t>参考</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95DF60" w14:textId="77777777" w:rsidR="00000000" w:rsidRDefault="00720FFF">
      <w:r>
        <w:separator/>
      </w:r>
    </w:p>
  </w:footnote>
  <w:footnote w:type="continuationSeparator" w:id="0">
    <w:p w14:paraId="060B51C8" w14:textId="77777777" w:rsidR="00000000" w:rsidRDefault="00720F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310B8C" w14:textId="77777777" w:rsidR="00012FAB" w:rsidRDefault="00720FFF">
    <w:pPr>
      <w:pStyle w:val="BodyText"/>
      <w:spacing w:line="14" w:lineRule="auto"/>
      <w:ind w:left="0"/>
      <w:rPr>
        <w:sz w:val="20"/>
      </w:rPr>
    </w:pPr>
    <w:r>
      <w:rPr>
        <w:rFonts w:hint="eastAsia"/>
        <w:noProof/>
      </w:rPr>
      <w:drawing>
        <wp:anchor distT="0" distB="0" distL="0" distR="0" simplePos="0" relativeHeight="251654656" behindDoc="1" locked="0" layoutInCell="1" allowOverlap="1" wp14:anchorId="0C57D096" wp14:editId="1FE9B667">
          <wp:simplePos x="0" y="0"/>
          <wp:positionH relativeFrom="page">
            <wp:posOffset>5140325</wp:posOffset>
          </wp:positionH>
          <wp:positionV relativeFrom="page">
            <wp:posOffset>338455</wp:posOffset>
          </wp:positionV>
          <wp:extent cx="1561465" cy="590550"/>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pic:cNvPicPr>
                </pic:nvPicPr>
                <pic:blipFill>
                  <a:blip r:embed="rId1" cstate="print"/>
                  <a:stretch>
                    <a:fillRect/>
                  </a:stretch>
                </pic:blipFill>
                <pic:spPr>
                  <a:xfrm>
                    <a:off x="0" y="0"/>
                    <a:ext cx="1561338" cy="590283"/>
                  </a:xfrm>
                  <a:prstGeom prst="rect">
                    <a:avLst/>
                  </a:prstGeom>
                </pic:spPr>
              </pic:pic>
            </a:graphicData>
          </a:graphic>
        </wp:anchor>
      </w:drawing>
    </w:r>
    <w:r>
      <w:rPr>
        <w:rFonts w:hint="eastAsia"/>
        <w:noProof/>
      </w:rPr>
      <w:drawing>
        <wp:anchor distT="0" distB="0" distL="0" distR="0" simplePos="0" relativeHeight="251655680" behindDoc="1" locked="0" layoutInCell="1" allowOverlap="1" wp14:anchorId="640751D3" wp14:editId="07DB05A4">
          <wp:simplePos x="0" y="0"/>
          <wp:positionH relativeFrom="page">
            <wp:posOffset>2867025</wp:posOffset>
          </wp:positionH>
          <wp:positionV relativeFrom="page">
            <wp:posOffset>365760</wp:posOffset>
          </wp:positionV>
          <wp:extent cx="1805940" cy="582295"/>
          <wp:effectExtent l="0" t="0" r="0" b="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jpeg"/>
                  <pic:cNvPicPr>
                    <a:picLocks noChangeAspect="1"/>
                  </pic:cNvPicPr>
                </pic:nvPicPr>
                <pic:blipFill>
                  <a:blip r:embed="rId2" cstate="print"/>
                  <a:stretch>
                    <a:fillRect/>
                  </a:stretch>
                </pic:blipFill>
                <pic:spPr>
                  <a:xfrm>
                    <a:off x="0" y="0"/>
                    <a:ext cx="1806055" cy="582536"/>
                  </a:xfrm>
                  <a:prstGeom prst="rect">
                    <a:avLst/>
                  </a:prstGeom>
                </pic:spPr>
              </pic:pic>
            </a:graphicData>
          </a:graphic>
        </wp:anchor>
      </w:drawing>
    </w:r>
    <w:r>
      <w:rPr>
        <w:rFonts w:hint="eastAsia"/>
        <w:noProof/>
      </w:rPr>
      <w:drawing>
        <wp:anchor distT="0" distB="0" distL="0" distR="0" simplePos="0" relativeHeight="251656704" behindDoc="1" locked="0" layoutInCell="1" allowOverlap="1" wp14:anchorId="78740CF6" wp14:editId="172235E7">
          <wp:simplePos x="0" y="0"/>
          <wp:positionH relativeFrom="page">
            <wp:posOffset>852805</wp:posOffset>
          </wp:positionH>
          <wp:positionV relativeFrom="page">
            <wp:posOffset>391160</wp:posOffset>
          </wp:positionV>
          <wp:extent cx="1561465" cy="485140"/>
          <wp:effectExtent l="0" t="0" r="0" b="0"/>
          <wp:wrapNone/>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jpeg"/>
                  <pic:cNvPicPr>
                    <a:picLocks noChangeAspect="1"/>
                  </pic:cNvPicPr>
                </pic:nvPicPr>
                <pic:blipFill>
                  <a:blip r:embed="rId3" cstate="print"/>
                  <a:stretch>
                    <a:fillRect/>
                  </a:stretch>
                </pic:blipFill>
                <pic:spPr>
                  <a:xfrm>
                    <a:off x="0" y="0"/>
                    <a:ext cx="1561338" cy="48483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3208E"/>
    <w:multiLevelType w:val="multilevel"/>
    <w:tmpl w:val="0053208E"/>
    <w:lvl w:ilvl="0">
      <w:numFmt w:val="bullet"/>
      <w:lvlText w:val=""/>
      <w:lvlJc w:val="left"/>
      <w:pPr>
        <w:ind w:left="833" w:hanging="360"/>
      </w:pPr>
      <w:rPr>
        <w:rFonts w:ascii="Symbol" w:eastAsia="Symbol" w:hAnsi="Symbol" w:cs="Symbol" w:hint="default"/>
        <w:w w:val="100"/>
        <w:sz w:val="28"/>
        <w:szCs w:val="28"/>
        <w:lang w:val="en-US" w:eastAsia="en-US" w:bidi="ar-SA"/>
      </w:rPr>
    </w:lvl>
    <w:lvl w:ilvl="1">
      <w:numFmt w:val="bullet"/>
      <w:lvlText w:val="•"/>
      <w:lvlJc w:val="left"/>
      <w:pPr>
        <w:ind w:left="1742" w:hanging="360"/>
      </w:pPr>
      <w:rPr>
        <w:rFonts w:hint="default"/>
        <w:lang w:val="en-US" w:eastAsia="en-US" w:bidi="ar-SA"/>
      </w:rPr>
    </w:lvl>
    <w:lvl w:ilvl="2">
      <w:numFmt w:val="bullet"/>
      <w:lvlText w:val="•"/>
      <w:lvlJc w:val="left"/>
      <w:pPr>
        <w:ind w:left="2645" w:hanging="360"/>
      </w:pPr>
      <w:rPr>
        <w:rFonts w:hint="default"/>
        <w:lang w:val="en-US" w:eastAsia="en-US" w:bidi="ar-SA"/>
      </w:rPr>
    </w:lvl>
    <w:lvl w:ilvl="3">
      <w:numFmt w:val="bullet"/>
      <w:lvlText w:val="•"/>
      <w:lvlJc w:val="left"/>
      <w:pPr>
        <w:ind w:left="3547" w:hanging="360"/>
      </w:pPr>
      <w:rPr>
        <w:rFonts w:hint="default"/>
        <w:lang w:val="en-US" w:eastAsia="en-US" w:bidi="ar-SA"/>
      </w:rPr>
    </w:lvl>
    <w:lvl w:ilvl="4">
      <w:numFmt w:val="bullet"/>
      <w:lvlText w:val="•"/>
      <w:lvlJc w:val="left"/>
      <w:pPr>
        <w:ind w:left="4450" w:hanging="360"/>
      </w:pPr>
      <w:rPr>
        <w:rFonts w:hint="default"/>
        <w:lang w:val="en-US" w:eastAsia="en-US" w:bidi="ar-SA"/>
      </w:rPr>
    </w:lvl>
    <w:lvl w:ilvl="5">
      <w:numFmt w:val="bullet"/>
      <w:lvlText w:val="•"/>
      <w:lvlJc w:val="left"/>
      <w:pPr>
        <w:ind w:left="5353" w:hanging="360"/>
      </w:pPr>
      <w:rPr>
        <w:rFonts w:hint="default"/>
        <w:lang w:val="en-US" w:eastAsia="en-US" w:bidi="ar-SA"/>
      </w:rPr>
    </w:lvl>
    <w:lvl w:ilvl="6">
      <w:numFmt w:val="bullet"/>
      <w:lvlText w:val="•"/>
      <w:lvlJc w:val="left"/>
      <w:pPr>
        <w:ind w:left="6255" w:hanging="360"/>
      </w:pPr>
      <w:rPr>
        <w:rFonts w:hint="default"/>
        <w:lang w:val="en-US" w:eastAsia="en-US" w:bidi="ar-SA"/>
      </w:rPr>
    </w:lvl>
    <w:lvl w:ilvl="7">
      <w:numFmt w:val="bullet"/>
      <w:lvlText w:val="•"/>
      <w:lvlJc w:val="left"/>
      <w:pPr>
        <w:ind w:left="7158" w:hanging="360"/>
      </w:pPr>
      <w:rPr>
        <w:rFonts w:hint="default"/>
        <w:lang w:val="en-US" w:eastAsia="en-US" w:bidi="ar-SA"/>
      </w:rPr>
    </w:lvl>
    <w:lvl w:ilvl="8">
      <w:numFmt w:val="bullet"/>
      <w:lvlText w:val="•"/>
      <w:lvlJc w:val="left"/>
      <w:pPr>
        <w:ind w:left="8061" w:hanging="360"/>
      </w:pPr>
      <w:rPr>
        <w:rFonts w:hint="default"/>
        <w:lang w:val="en-US"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noPunctuationKerning/>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ulTrailSpace/>
    <w:doNotExpandShiftReturn/>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rsids>
    <w:rsidRoot w:val="00012FAB"/>
    <w:rsid w:val="00012FAB"/>
    <w:rsid w:val="00720FFF"/>
    <w:rsid w:val="4D5251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3"/>
    </o:shapelayout>
  </w:shapeDefaults>
  <w:decimalSymbol w:val="."/>
  <w:listSeparator w:val=","/>
  <w14:docId w14:val="24402347"/>
  <w15:docId w15:val="{A72EB780-A9E9-4BB2-B61B-3BD297BD8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en-GB" w:eastAsia="en-GB" w:bidi="ar-SA"/>
      </w:rPr>
    </w:rPrDefault>
    <w:pPrDefault>
      <w:pPr>
        <w:spacing w:after="160" w:line="259" w:lineRule="auto"/>
      </w:pPr>
    </w:pPrDefault>
  </w:docDefaults>
  <w:latentStyles w:defLockedState="0" w:defUIPriority="0" w:defSemiHidden="0" w:defUnhideWhenUsed="0" w:defQFormat="0" w:count="376">
    <w:lsdException w:name="Normal" w:uiPriority="1" w:qFormat="1"/>
    <w:lsdException w:name="heading 1" w:uiPriority="1" w:qFormat="1"/>
    <w:lsdException w:name="heading 2" w:uiPriority="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1" w:qFormat="1"/>
    <w:lsdException w:name="Default Paragraph Font" w:semiHidden="1" w:uiPriority="1" w:unhideWhenUsed="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uiPriority w:val="1"/>
    <w:qFormat/>
    <w:pPr>
      <w:widowControl w:val="0"/>
      <w:autoSpaceDE w:val="0"/>
      <w:autoSpaceDN w:val="0"/>
      <w:spacing w:after="0" w:line="240" w:lineRule="auto"/>
    </w:pPr>
    <w:rPr>
      <w:rFonts w:ascii="Calibri" w:hAnsi="Calibri" w:cs="Calibri"/>
      <w:sz w:val="22"/>
      <w:szCs w:val="22"/>
      <w:lang w:val="en-US" w:eastAsia="zh-CN"/>
    </w:rPr>
  </w:style>
  <w:style w:type="paragraph" w:styleId="Heading1">
    <w:name w:val="heading 1"/>
    <w:basedOn w:val="Normal"/>
    <w:next w:val="Normal"/>
    <w:uiPriority w:val="1"/>
    <w:qFormat/>
    <w:pPr>
      <w:ind w:left="112"/>
      <w:jc w:val="center"/>
      <w:outlineLvl w:val="0"/>
    </w:pPr>
    <w:rPr>
      <w:b/>
      <w:bCs/>
      <w:sz w:val="28"/>
      <w:szCs w:val="28"/>
    </w:rPr>
  </w:style>
  <w:style w:type="paragraph" w:styleId="Heading2">
    <w:name w:val="heading 2"/>
    <w:basedOn w:val="Normal"/>
    <w:next w:val="Normal"/>
    <w:uiPriority w:val="1"/>
    <w:qFormat/>
    <w:pPr>
      <w:ind w:left="112"/>
      <w:jc w:val="both"/>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12"/>
    </w:pPr>
  </w:style>
  <w:style w:type="paragraph" w:styleId="Title">
    <w:name w:val="Title"/>
    <w:basedOn w:val="Normal"/>
    <w:uiPriority w:val="1"/>
    <w:qFormat/>
    <w:pPr>
      <w:spacing w:before="47"/>
      <w:ind w:left="112" w:right="112"/>
      <w:jc w:val="center"/>
    </w:pPr>
    <w:rPr>
      <w:b/>
      <w:bCs/>
      <w:sz w:val="36"/>
      <w:szCs w:val="36"/>
    </w:rPr>
  </w:style>
  <w:style w:type="table" w:customStyle="1" w:styleId="TableNormal1">
    <w:name w:val="Table Normal1"/>
    <w:uiPriority w:val="2"/>
    <w:semiHidden/>
    <w:unhideWhenUsed/>
    <w:qFormat/>
    <w:tblPr>
      <w:tblCellMar>
        <w:top w:w="0" w:type="dxa"/>
        <w:left w:w="0" w:type="dxa"/>
        <w:bottom w:w="0" w:type="dxa"/>
        <w:right w:w="0" w:type="dxa"/>
      </w:tblCellMar>
    </w:tblPr>
  </w:style>
  <w:style w:type="paragraph" w:styleId="ListParagraph">
    <w:name w:val="List Paragraph"/>
    <w:basedOn w:val="Normal"/>
    <w:uiPriority w:val="1"/>
    <w:qFormat/>
    <w:pPr>
      <w:ind w:left="833" w:right="108" w:hanging="360"/>
      <w:jc w:val="both"/>
    </w:pPr>
  </w:style>
  <w:style w:type="paragraph" w:customStyle="1" w:styleId="TableParagraph">
    <w:name w:val="Table Paragraph"/>
    <w:basedOn w:val="Normal"/>
    <w:uiPriority w:val="1"/>
    <w:qFormat/>
  </w:style>
  <w:style w:type="paragraph" w:styleId="BalloonText">
    <w:name w:val="Balloon Text"/>
    <w:basedOn w:val="Normal"/>
    <w:link w:val="BalloonTextChar"/>
    <w:rsid w:val="00720FFF"/>
    <w:rPr>
      <w:rFonts w:ascii="Segoe UI" w:hAnsi="Segoe UI" w:cs="Segoe UI"/>
      <w:sz w:val="18"/>
      <w:szCs w:val="18"/>
    </w:rPr>
  </w:style>
  <w:style w:type="character" w:customStyle="1" w:styleId="BalloonTextChar">
    <w:name w:val="Balloon Text Char"/>
    <w:basedOn w:val="DefaultParagraphFont"/>
    <w:link w:val="BalloonText"/>
    <w:rsid w:val="00720FFF"/>
    <w:rPr>
      <w:rFonts w:ascii="Segoe UI"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ctrg@admin.ox.ac.u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APTOR@phc.ox.ac.u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APTOR@phc.ox.ac.u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gov.uk/coronavirus"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RAPTOR@phc.ox.ac.uk"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SimSun"/>
        <a:cs typeface=""/>
      </a:majorFont>
      <a:minorFont>
        <a:latin typeface="Calibri"/>
        <a:ea typeface="SimSun"/>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2049"/>
    <customShpInfo spid="_x0000_s2050"/>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794</Words>
  <Characters>4528</Characters>
  <Application>Microsoft Office Word</Application>
  <DocSecurity>0</DocSecurity>
  <Lines>37</Lines>
  <Paragraphs>10</Paragraphs>
  <ScaleCrop>false</ScaleCrop>
  <Company/>
  <LinksUpToDate>false</LinksUpToDate>
  <CharactersWithSpaces>5312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VLE – Frequently Asked Questions</dc:title>
  <dc:creator>MKIV User</dc:creator>
  <cp:lastModifiedBy>Stacy Velasco</cp:lastModifiedBy>
  <cp:revision>2</cp:revision>
  <dcterms:created xsi:type="dcterms:W3CDTF">2020-06-25T16:25:00Z</dcterms:created>
  <dcterms:modified xsi:type="dcterms:W3CDTF">2020-10-26T12:57:00Z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2020-06-01T00:00:00Z</vt:filetime>
  </property>
  <property fmtid="{D5CDD505-2E9C-101B-9397-08002B2CF9AE}" pid="3" name="Creator">
    <vt:lpwstr>Microsoft® Word 2016</vt:lpwstr>
  </property>
  <property fmtid="{D5CDD505-2E9C-101B-9397-08002B2CF9AE}" pid="4" name="LastSaved">
    <vt:filetime>2020-06-25T00:00:00Z</vt:filetime>
  </property>
  <property fmtid="{D5CDD505-2E9C-101B-9397-08002B2CF9AE}" pid="5" name="KSOProductBuildVer">
    <vt:lpwstr>2052-11.1.0.10000</vt:lpwstr>
  </property>
</Properties>
</file>